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4A0" w:rsidRDefault="00B974A0" w:rsidP="00B974A0">
      <w:pPr>
        <w:rPr>
          <w:sz w:val="28"/>
          <w:szCs w:val="28"/>
        </w:rPr>
      </w:pPr>
    </w:p>
    <w:p w:rsidR="00B974A0" w:rsidRPr="00B974A0" w:rsidRDefault="00827A69" w:rsidP="00B974A0">
      <w:pPr>
        <w:rPr>
          <w:color w:val="000000" w:themeColor="text1"/>
          <w:sz w:val="28"/>
          <w:szCs w:val="28"/>
        </w:rPr>
      </w:pPr>
      <w:r>
        <w:rPr>
          <w:color w:val="000000" w:themeColor="text1"/>
          <w:sz w:val="28"/>
          <w:szCs w:val="28"/>
        </w:rPr>
        <w:t xml:space="preserve">                     Анализ исполнения бюджета</w:t>
      </w:r>
      <w:r w:rsidR="001A7F52">
        <w:rPr>
          <w:color w:val="000000" w:themeColor="text1"/>
          <w:sz w:val="28"/>
          <w:szCs w:val="28"/>
        </w:rPr>
        <w:t xml:space="preserve"> городского округа город Уфа            Республики Башкортостан</w:t>
      </w:r>
      <w:r>
        <w:rPr>
          <w:color w:val="000000" w:themeColor="text1"/>
          <w:sz w:val="28"/>
          <w:szCs w:val="28"/>
        </w:rPr>
        <w:t xml:space="preserve"> за 9 месяцев 2019 года</w:t>
      </w:r>
      <w:r w:rsidR="00B974A0" w:rsidRPr="00B974A0">
        <w:rPr>
          <w:color w:val="000000" w:themeColor="text1"/>
          <w:sz w:val="28"/>
          <w:szCs w:val="28"/>
        </w:rPr>
        <w:t xml:space="preserve">                                     </w:t>
      </w:r>
    </w:p>
    <w:p w:rsidR="00B974A0" w:rsidRDefault="00B974A0" w:rsidP="00B974A0">
      <w:pPr>
        <w:jc w:val="both"/>
        <w:rPr>
          <w:sz w:val="28"/>
          <w:szCs w:val="28"/>
        </w:rPr>
      </w:pPr>
    </w:p>
    <w:p w:rsidR="00B974A0" w:rsidRDefault="00B974A0" w:rsidP="00B974A0">
      <w:pPr>
        <w:jc w:val="both"/>
        <w:rPr>
          <w:sz w:val="28"/>
          <w:szCs w:val="28"/>
        </w:rPr>
      </w:pPr>
    </w:p>
    <w:p w:rsidR="00B974A0" w:rsidRDefault="00B974A0" w:rsidP="00B974A0">
      <w:pPr>
        <w:jc w:val="center"/>
        <w:rPr>
          <w:color w:val="FF0000"/>
          <w:sz w:val="28"/>
          <w:szCs w:val="28"/>
        </w:rPr>
      </w:pPr>
    </w:p>
    <w:p w:rsidR="00B974A0" w:rsidRDefault="00B974A0" w:rsidP="00B974A0">
      <w:pPr>
        <w:rPr>
          <w:sz w:val="28"/>
          <w:szCs w:val="28"/>
        </w:rPr>
      </w:pPr>
      <w:r>
        <w:rPr>
          <w:color w:val="FF0000"/>
          <w:sz w:val="28"/>
          <w:szCs w:val="28"/>
        </w:rPr>
        <w:t xml:space="preserve">        </w:t>
      </w:r>
    </w:p>
    <w:p w:rsidR="00B974A0" w:rsidRDefault="00B974A0" w:rsidP="00B974A0">
      <w:pPr>
        <w:jc w:val="both"/>
        <w:rPr>
          <w:sz w:val="28"/>
          <w:szCs w:val="28"/>
        </w:rPr>
      </w:pPr>
      <w:r>
        <w:rPr>
          <w:sz w:val="28"/>
          <w:szCs w:val="28"/>
        </w:rPr>
        <w:t xml:space="preserve">          В соответствии со статьей 264.2 Бюджетного кодекса Российской Федерации, Финансовым управлением Администрации городского округа город Уфа Республики Башкортостан представлен, в электронном варианте, отчет об исполнении бюджета городского округа город Уфа Республики Башкортостан за 9 месяцев 2019 года.</w:t>
      </w:r>
    </w:p>
    <w:p w:rsidR="00B974A0" w:rsidRDefault="00B974A0" w:rsidP="00B974A0">
      <w:pPr>
        <w:jc w:val="both"/>
        <w:rPr>
          <w:rFonts w:eastAsia="Calibri"/>
          <w:sz w:val="28"/>
          <w:szCs w:val="28"/>
        </w:rPr>
      </w:pPr>
      <w:r>
        <w:rPr>
          <w:sz w:val="28"/>
          <w:szCs w:val="28"/>
        </w:rPr>
        <w:t xml:space="preserve">         </w:t>
      </w:r>
      <w:r>
        <w:rPr>
          <w:rFonts w:eastAsia="Calibri"/>
          <w:sz w:val="28"/>
          <w:szCs w:val="28"/>
        </w:rPr>
        <w:t xml:space="preserve">Исполнение бюджета городского округа город Уфа осуществлялось на основании Бюджетного кодекса Российской Федерации и в соответствии с решением Совета городского округа город Уфа Республики Башкортостан </w:t>
      </w:r>
      <w:r>
        <w:rPr>
          <w:color w:val="000000"/>
          <w:sz w:val="28"/>
          <w:szCs w:val="28"/>
        </w:rPr>
        <w:t>от 19 декабря 2018 года № 35/4 «О бюджете городского округа город Уфа Республики Башкортостан на 2019 год и на плановый период 2020 и 2021 годов»</w:t>
      </w:r>
      <w:r>
        <w:rPr>
          <w:rFonts w:eastAsia="Calibri"/>
          <w:sz w:val="28"/>
          <w:szCs w:val="28"/>
        </w:rPr>
        <w:t xml:space="preserve"> с учетом внесенных в него изменений и дополнений по состоянию на 01.10.2019</w:t>
      </w:r>
      <w:r w:rsidR="00591383">
        <w:rPr>
          <w:rFonts w:eastAsia="Calibri"/>
          <w:sz w:val="28"/>
          <w:szCs w:val="28"/>
        </w:rPr>
        <w:t>.</w:t>
      </w:r>
    </w:p>
    <w:p w:rsidR="00B974A0" w:rsidRDefault="00B974A0" w:rsidP="00B974A0">
      <w:pPr>
        <w:ind w:firstLine="567"/>
        <w:jc w:val="both"/>
        <w:rPr>
          <w:rFonts w:eastAsia="Calibri"/>
          <w:sz w:val="28"/>
          <w:szCs w:val="28"/>
        </w:rPr>
      </w:pPr>
      <w:r>
        <w:rPr>
          <w:rFonts w:eastAsia="Calibri"/>
          <w:sz w:val="28"/>
          <w:szCs w:val="28"/>
        </w:rPr>
        <w:t xml:space="preserve">Бюджет городского округа город </w:t>
      </w:r>
      <w:r w:rsidR="009D001D">
        <w:rPr>
          <w:rFonts w:eastAsia="Calibri"/>
          <w:sz w:val="28"/>
          <w:szCs w:val="28"/>
        </w:rPr>
        <w:t xml:space="preserve">Уфа Республики Башкортостан за </w:t>
      </w:r>
      <w:r w:rsidR="009D001D" w:rsidRPr="009D001D">
        <w:rPr>
          <w:rFonts w:eastAsia="Calibri"/>
          <w:sz w:val="28"/>
          <w:szCs w:val="28"/>
        </w:rPr>
        <w:t xml:space="preserve">9 </w:t>
      </w:r>
      <w:r w:rsidR="009D001D">
        <w:rPr>
          <w:rFonts w:eastAsia="Calibri"/>
          <w:sz w:val="28"/>
          <w:szCs w:val="28"/>
        </w:rPr>
        <w:t>месяцев</w:t>
      </w:r>
      <w:r>
        <w:rPr>
          <w:rFonts w:eastAsia="Calibri"/>
          <w:sz w:val="28"/>
          <w:szCs w:val="28"/>
        </w:rPr>
        <w:t xml:space="preserve"> 2019 года исполнен по доходам в сумме 21 581 303,96 тыс</w:t>
      </w:r>
      <w:r w:rsidR="00050B48">
        <w:rPr>
          <w:rFonts w:eastAsia="Calibri"/>
          <w:sz w:val="28"/>
          <w:szCs w:val="28"/>
        </w:rPr>
        <w:t>.</w:t>
      </w:r>
      <w:r>
        <w:rPr>
          <w:rFonts w:eastAsia="Calibri"/>
          <w:sz w:val="28"/>
          <w:szCs w:val="28"/>
        </w:rPr>
        <w:t xml:space="preserve"> рублей</w:t>
      </w:r>
      <w:r w:rsidR="00C50C0A">
        <w:rPr>
          <w:rFonts w:eastAsia="Calibri"/>
          <w:sz w:val="28"/>
          <w:szCs w:val="28"/>
        </w:rPr>
        <w:t xml:space="preserve"> (66,64%)</w:t>
      </w:r>
      <w:r>
        <w:rPr>
          <w:rFonts w:eastAsia="Calibri"/>
          <w:sz w:val="28"/>
          <w:szCs w:val="28"/>
        </w:rPr>
        <w:t xml:space="preserve"> по расходам в сумме 19 492 198,11 тыс</w:t>
      </w:r>
      <w:r w:rsidR="00050B48">
        <w:rPr>
          <w:rFonts w:eastAsia="Calibri"/>
          <w:sz w:val="28"/>
          <w:szCs w:val="28"/>
        </w:rPr>
        <w:t>.</w:t>
      </w:r>
      <w:r w:rsidR="00C50C0A">
        <w:rPr>
          <w:rFonts w:eastAsia="Calibri"/>
          <w:sz w:val="28"/>
          <w:szCs w:val="28"/>
        </w:rPr>
        <w:t xml:space="preserve"> </w:t>
      </w:r>
      <w:r>
        <w:rPr>
          <w:rFonts w:eastAsia="Calibri"/>
          <w:sz w:val="28"/>
          <w:szCs w:val="28"/>
        </w:rPr>
        <w:t>рублей</w:t>
      </w:r>
      <w:r w:rsidR="00C50C0A">
        <w:rPr>
          <w:rFonts w:eastAsia="Calibri"/>
          <w:sz w:val="28"/>
          <w:szCs w:val="28"/>
        </w:rPr>
        <w:t xml:space="preserve"> (58,53%)</w:t>
      </w:r>
      <w:r>
        <w:rPr>
          <w:rFonts w:eastAsia="Calibri"/>
          <w:sz w:val="28"/>
          <w:szCs w:val="28"/>
        </w:rPr>
        <w:t xml:space="preserve">, с </w:t>
      </w:r>
      <w:bookmarkStart w:id="0" w:name="_GoBack"/>
      <w:bookmarkEnd w:id="0"/>
      <w:r>
        <w:rPr>
          <w:rFonts w:eastAsia="Calibri"/>
          <w:sz w:val="28"/>
          <w:szCs w:val="28"/>
        </w:rPr>
        <w:t>превышением доходов над расходами в сумме   2 089 105,85 тыс</w:t>
      </w:r>
      <w:r w:rsidR="00050B48">
        <w:rPr>
          <w:rFonts w:eastAsia="Calibri"/>
          <w:sz w:val="28"/>
          <w:szCs w:val="28"/>
        </w:rPr>
        <w:t xml:space="preserve">. </w:t>
      </w:r>
      <w:r>
        <w:rPr>
          <w:rFonts w:eastAsia="Calibri"/>
          <w:sz w:val="28"/>
          <w:szCs w:val="28"/>
        </w:rPr>
        <w:t>рублей.</w:t>
      </w:r>
    </w:p>
    <w:p w:rsidR="00750E3F" w:rsidRDefault="00750E3F" w:rsidP="00750E3F">
      <w:pPr>
        <w:rPr>
          <w:rFonts w:eastAsia="Calibri"/>
          <w:sz w:val="28"/>
          <w:szCs w:val="28"/>
        </w:rPr>
      </w:pPr>
    </w:p>
    <w:p w:rsidR="00750E3F" w:rsidRDefault="00750E3F" w:rsidP="00750E3F">
      <w:pPr>
        <w:rPr>
          <w:rFonts w:eastAsia="Calibri"/>
          <w:sz w:val="28"/>
          <w:szCs w:val="28"/>
        </w:rPr>
      </w:pPr>
    </w:p>
    <w:p w:rsidR="00185A18" w:rsidRDefault="00185A18" w:rsidP="00750E3F">
      <w:pPr>
        <w:jc w:val="center"/>
        <w:rPr>
          <w:b/>
          <w:sz w:val="28"/>
          <w:szCs w:val="28"/>
        </w:rPr>
      </w:pPr>
    </w:p>
    <w:p w:rsidR="00185A18" w:rsidRDefault="00185A18" w:rsidP="00750E3F">
      <w:pPr>
        <w:jc w:val="center"/>
        <w:rPr>
          <w:b/>
          <w:sz w:val="28"/>
          <w:szCs w:val="28"/>
        </w:rPr>
      </w:pPr>
    </w:p>
    <w:p w:rsidR="00185A18" w:rsidRDefault="00185A18" w:rsidP="00750E3F">
      <w:pPr>
        <w:jc w:val="center"/>
        <w:rPr>
          <w:b/>
          <w:sz w:val="28"/>
          <w:szCs w:val="28"/>
        </w:rPr>
      </w:pPr>
    </w:p>
    <w:p w:rsidR="00185A18" w:rsidRDefault="00185A18" w:rsidP="00750E3F">
      <w:pPr>
        <w:jc w:val="center"/>
        <w:rPr>
          <w:b/>
          <w:sz w:val="28"/>
          <w:szCs w:val="28"/>
        </w:rPr>
      </w:pPr>
    </w:p>
    <w:p w:rsidR="00750E3F" w:rsidRDefault="00750E3F" w:rsidP="00750E3F">
      <w:pPr>
        <w:jc w:val="center"/>
        <w:rPr>
          <w:b/>
          <w:sz w:val="28"/>
          <w:szCs w:val="28"/>
        </w:rPr>
      </w:pPr>
      <w:r>
        <w:rPr>
          <w:b/>
          <w:sz w:val="28"/>
          <w:szCs w:val="28"/>
        </w:rPr>
        <w:t>Исполнение по доходам бюджета городского округа город Уфа Республики Башкортостан</w:t>
      </w:r>
    </w:p>
    <w:p w:rsidR="00B974A0" w:rsidRDefault="00B974A0" w:rsidP="00B974A0">
      <w:pPr>
        <w:ind w:firstLine="567"/>
        <w:jc w:val="both"/>
        <w:rPr>
          <w:rFonts w:eastAsia="Calibri"/>
          <w:sz w:val="28"/>
          <w:szCs w:val="28"/>
        </w:rPr>
      </w:pPr>
    </w:p>
    <w:p w:rsidR="00B974A0" w:rsidRDefault="00B974A0" w:rsidP="00B974A0">
      <w:pPr>
        <w:ind w:firstLine="567"/>
        <w:jc w:val="both"/>
        <w:rPr>
          <w:rFonts w:eastAsia="Calibri"/>
          <w:sz w:val="28"/>
          <w:szCs w:val="28"/>
        </w:rPr>
      </w:pPr>
    </w:p>
    <w:p w:rsidR="00B974A0" w:rsidRDefault="00B974A0" w:rsidP="00B974A0">
      <w:pPr>
        <w:autoSpaceDE w:val="0"/>
        <w:autoSpaceDN w:val="0"/>
        <w:adjustRightInd w:val="0"/>
        <w:ind w:firstLine="540"/>
        <w:jc w:val="both"/>
        <w:rPr>
          <w:sz w:val="28"/>
          <w:szCs w:val="28"/>
        </w:rPr>
      </w:pPr>
      <w:r>
        <w:rPr>
          <w:sz w:val="28"/>
          <w:szCs w:val="28"/>
        </w:rPr>
        <w:t>Бюджет городского округа город Уфа утвержден по доходам в сумме 24</w:t>
      </w:r>
      <w:r>
        <w:rPr>
          <w:bCs/>
          <w:sz w:val="28"/>
          <w:szCs w:val="28"/>
        </w:rPr>
        <w:t xml:space="preserve"> 756 990,1 </w:t>
      </w:r>
      <w:r>
        <w:rPr>
          <w:sz w:val="28"/>
          <w:szCs w:val="28"/>
        </w:rPr>
        <w:t>тыс. рублей, (уточненный бюджет – 32 383 321,78 тыс. рублей), из них налоговые и неналоговые доходы – 12</w:t>
      </w:r>
      <w:r>
        <w:rPr>
          <w:bCs/>
          <w:iCs/>
          <w:sz w:val="28"/>
          <w:szCs w:val="28"/>
        </w:rPr>
        <w:t xml:space="preserve"> 828 969,3 </w:t>
      </w:r>
      <w:r>
        <w:rPr>
          <w:sz w:val="28"/>
          <w:szCs w:val="28"/>
        </w:rPr>
        <w:t xml:space="preserve">тыс. рублей.      </w:t>
      </w:r>
    </w:p>
    <w:p w:rsidR="00B974A0" w:rsidRPr="00050B48" w:rsidRDefault="00B974A0" w:rsidP="0007336E">
      <w:pPr>
        <w:ind w:firstLine="720"/>
        <w:jc w:val="both"/>
        <w:rPr>
          <w:sz w:val="28"/>
          <w:szCs w:val="28"/>
        </w:rPr>
      </w:pPr>
      <w:r w:rsidRPr="00050B48">
        <w:rPr>
          <w:sz w:val="28"/>
          <w:szCs w:val="28"/>
        </w:rPr>
        <w:t>По сравнению с соответствующим периодом прошлого года произошло увеличение поступлений на 4 577 521,3</w:t>
      </w:r>
      <w:r w:rsidRPr="00050B48">
        <w:rPr>
          <w:bCs/>
          <w:sz w:val="28"/>
          <w:szCs w:val="28"/>
        </w:rPr>
        <w:t xml:space="preserve"> </w:t>
      </w:r>
      <w:r w:rsidRPr="00050B48">
        <w:rPr>
          <w:sz w:val="28"/>
          <w:szCs w:val="28"/>
        </w:rPr>
        <w:t xml:space="preserve">тыс. рублей, или на </w:t>
      </w:r>
      <w:r w:rsidR="00050B48" w:rsidRPr="00050B48">
        <w:rPr>
          <w:sz w:val="28"/>
          <w:szCs w:val="28"/>
        </w:rPr>
        <w:t>27</w:t>
      </w:r>
      <w:r w:rsidRPr="00050B48">
        <w:rPr>
          <w:sz w:val="28"/>
          <w:szCs w:val="28"/>
        </w:rPr>
        <w:t xml:space="preserve"> </w:t>
      </w:r>
      <w:r w:rsidRPr="00050B48">
        <w:rPr>
          <w:rFonts w:eastAsia="Calibri"/>
          <w:sz w:val="28"/>
          <w:szCs w:val="28"/>
          <w:lang w:eastAsia="en-US"/>
        </w:rPr>
        <w:t>%</w:t>
      </w:r>
      <w:r w:rsidRPr="00050B48">
        <w:rPr>
          <w:sz w:val="28"/>
          <w:szCs w:val="28"/>
        </w:rPr>
        <w:t>. Годовой план исполнен на 66,64 %.</w:t>
      </w:r>
    </w:p>
    <w:p w:rsidR="00456FCC" w:rsidRPr="00D8002A" w:rsidRDefault="00185A18" w:rsidP="00185A18">
      <w:pPr>
        <w:jc w:val="both"/>
        <w:rPr>
          <w:rFonts w:eastAsia="Calibri"/>
          <w:color w:val="000000" w:themeColor="text1"/>
          <w:sz w:val="28"/>
          <w:szCs w:val="28"/>
        </w:rPr>
      </w:pPr>
      <w:r w:rsidRPr="00185A18">
        <w:rPr>
          <w:rFonts w:eastAsia="Calibri"/>
          <w:sz w:val="28"/>
          <w:szCs w:val="28"/>
        </w:rPr>
        <w:t xml:space="preserve">          </w:t>
      </w:r>
      <w:r w:rsidR="00456FCC" w:rsidRPr="00A647DF">
        <w:rPr>
          <w:rFonts w:eastAsia="Calibri"/>
          <w:sz w:val="28"/>
          <w:szCs w:val="28"/>
        </w:rPr>
        <w:t>Поступления</w:t>
      </w:r>
      <w:r w:rsidR="00456FCC" w:rsidRPr="00CB3E33">
        <w:rPr>
          <w:rFonts w:eastAsia="Calibri"/>
          <w:sz w:val="28"/>
          <w:szCs w:val="28"/>
        </w:rPr>
        <w:t xml:space="preserve"> за 9 месяцев 2019 года </w:t>
      </w:r>
      <w:r w:rsidR="00050B48" w:rsidRPr="00CB3E33">
        <w:rPr>
          <w:rFonts w:eastAsia="Calibri"/>
          <w:sz w:val="28"/>
          <w:szCs w:val="28"/>
        </w:rPr>
        <w:t xml:space="preserve">по налоговым и неналоговым доходам </w:t>
      </w:r>
      <w:r w:rsidR="00456FCC" w:rsidRPr="00CB3E33">
        <w:rPr>
          <w:rFonts w:eastAsia="Calibri"/>
          <w:sz w:val="28"/>
          <w:szCs w:val="28"/>
        </w:rPr>
        <w:t>составили 9 134 485,0 тыс. рублей или исполнение плана составило 71,2</w:t>
      </w:r>
      <w:r w:rsidR="008A1A04">
        <w:rPr>
          <w:rFonts w:eastAsia="Calibri"/>
          <w:sz w:val="28"/>
          <w:szCs w:val="28"/>
        </w:rPr>
        <w:t xml:space="preserve"> </w:t>
      </w:r>
      <w:r w:rsidR="00456FCC" w:rsidRPr="00CB3E33">
        <w:rPr>
          <w:rFonts w:eastAsia="Calibri"/>
          <w:sz w:val="28"/>
          <w:szCs w:val="28"/>
        </w:rPr>
        <w:t>%, против 73,0</w:t>
      </w:r>
      <w:r w:rsidR="008A1A04">
        <w:rPr>
          <w:rFonts w:eastAsia="Calibri"/>
          <w:sz w:val="28"/>
          <w:szCs w:val="28"/>
        </w:rPr>
        <w:t xml:space="preserve"> </w:t>
      </w:r>
      <w:r w:rsidR="00456FCC" w:rsidRPr="00CB3E33">
        <w:rPr>
          <w:rFonts w:eastAsia="Calibri"/>
          <w:sz w:val="28"/>
          <w:szCs w:val="28"/>
        </w:rPr>
        <w:t xml:space="preserve">% исполнения годового плана за 9 месяцев 2018 года. </w:t>
      </w:r>
      <w:r w:rsidR="00456FCC" w:rsidRPr="00D8002A">
        <w:rPr>
          <w:rFonts w:eastAsia="Calibri"/>
          <w:color w:val="000000" w:themeColor="text1"/>
          <w:sz w:val="28"/>
          <w:szCs w:val="28"/>
        </w:rPr>
        <w:t xml:space="preserve">По сравнению с соответствующим периодом прошлого года произошло увеличение поступлений на 668 714,4 тыс. рублей, или на 7,9%. </w:t>
      </w:r>
    </w:p>
    <w:p w:rsidR="00456FCC" w:rsidRPr="00D8002A" w:rsidRDefault="00066648" w:rsidP="00456FCC">
      <w:pPr>
        <w:ind w:firstLine="567"/>
        <w:jc w:val="both"/>
        <w:rPr>
          <w:rFonts w:eastAsia="Calibri"/>
          <w:color w:val="000000" w:themeColor="text1"/>
          <w:sz w:val="28"/>
          <w:szCs w:val="28"/>
        </w:rPr>
      </w:pPr>
      <w:r w:rsidRPr="00A647DF">
        <w:rPr>
          <w:rFonts w:eastAsia="Calibri"/>
          <w:color w:val="000000" w:themeColor="text1"/>
          <w:sz w:val="28"/>
          <w:szCs w:val="28"/>
        </w:rPr>
        <w:t>По налоговым доходам</w:t>
      </w:r>
      <w:r w:rsidRPr="00D8002A">
        <w:rPr>
          <w:rFonts w:eastAsia="Calibri"/>
          <w:color w:val="000000" w:themeColor="text1"/>
          <w:sz w:val="28"/>
          <w:szCs w:val="28"/>
        </w:rPr>
        <w:t xml:space="preserve"> и</w:t>
      </w:r>
      <w:r w:rsidR="00456FCC" w:rsidRPr="00D8002A">
        <w:rPr>
          <w:rFonts w:eastAsia="Calibri"/>
          <w:color w:val="000000" w:themeColor="text1"/>
          <w:sz w:val="28"/>
          <w:szCs w:val="28"/>
        </w:rPr>
        <w:t xml:space="preserve">сполнение плана 2019 года составило </w:t>
      </w:r>
      <w:r w:rsidR="00050B48" w:rsidRPr="00050B48">
        <w:rPr>
          <w:rFonts w:eastAsia="Calibri"/>
          <w:sz w:val="28"/>
          <w:szCs w:val="28"/>
        </w:rPr>
        <w:t>71,1</w:t>
      </w:r>
      <w:r w:rsidR="00456FCC" w:rsidRPr="00050B48">
        <w:rPr>
          <w:rFonts w:eastAsia="Calibri"/>
          <w:sz w:val="28"/>
          <w:szCs w:val="28"/>
        </w:rPr>
        <w:t xml:space="preserve">%, </w:t>
      </w:r>
      <w:r w:rsidR="00456FCC" w:rsidRPr="00D8002A">
        <w:rPr>
          <w:rFonts w:eastAsia="Calibri"/>
          <w:color w:val="000000" w:themeColor="text1"/>
          <w:sz w:val="28"/>
          <w:szCs w:val="28"/>
        </w:rPr>
        <w:t xml:space="preserve">поступление налоговых доходов бюджета городского округа город Уфа за 9 </w:t>
      </w:r>
      <w:r w:rsidR="00456FCC" w:rsidRPr="00D8002A">
        <w:rPr>
          <w:rFonts w:eastAsia="Calibri"/>
          <w:color w:val="000000" w:themeColor="text1"/>
          <w:sz w:val="28"/>
          <w:szCs w:val="28"/>
        </w:rPr>
        <w:lastRenderedPageBreak/>
        <w:t xml:space="preserve">месяцев 2019 года составило 6 698 927,8 тыс. рублей, что выше уровня прошлого года на 23,7%, или на 1 283 637,0 тыс. рублей. </w:t>
      </w:r>
    </w:p>
    <w:p w:rsidR="008A1A04" w:rsidRDefault="00066648" w:rsidP="00456FCC">
      <w:pPr>
        <w:ind w:firstLine="567"/>
        <w:jc w:val="both"/>
        <w:rPr>
          <w:rFonts w:eastAsia="Calibri"/>
          <w:sz w:val="28"/>
          <w:szCs w:val="28"/>
        </w:rPr>
      </w:pPr>
      <w:r w:rsidRPr="00A647DF">
        <w:rPr>
          <w:rFonts w:eastAsia="Calibri"/>
          <w:sz w:val="28"/>
          <w:szCs w:val="28"/>
        </w:rPr>
        <w:t>По налогу на доходы физических лиц</w:t>
      </w:r>
      <w:r>
        <w:rPr>
          <w:rFonts w:eastAsia="Calibri"/>
          <w:sz w:val="28"/>
          <w:szCs w:val="28"/>
        </w:rPr>
        <w:t xml:space="preserve"> и</w:t>
      </w:r>
      <w:r w:rsidR="00456FCC" w:rsidRPr="00CB3E33">
        <w:rPr>
          <w:rFonts w:eastAsia="Calibri"/>
          <w:sz w:val="28"/>
          <w:szCs w:val="28"/>
        </w:rPr>
        <w:t>сполнение годового плана на 2019 год составило 71,3%. При плановых показателях на 2019 год в</w:t>
      </w:r>
      <w:r w:rsidR="008A1A04">
        <w:rPr>
          <w:rFonts w:eastAsia="Calibri"/>
          <w:sz w:val="28"/>
          <w:szCs w:val="28"/>
        </w:rPr>
        <w:t xml:space="preserve">  </w:t>
      </w:r>
      <w:r w:rsidR="00456FCC" w:rsidRPr="00CB3E33">
        <w:rPr>
          <w:rFonts w:eastAsia="Calibri"/>
          <w:sz w:val="28"/>
          <w:szCs w:val="28"/>
        </w:rPr>
        <w:t xml:space="preserve"> сумме</w:t>
      </w:r>
      <w:r w:rsidR="008A1A04">
        <w:rPr>
          <w:rFonts w:eastAsia="Calibri"/>
          <w:sz w:val="28"/>
          <w:szCs w:val="28"/>
        </w:rPr>
        <w:t xml:space="preserve">    </w:t>
      </w:r>
      <w:r w:rsidR="00456FCC" w:rsidRPr="00CB3E33">
        <w:rPr>
          <w:rFonts w:eastAsia="Calibri"/>
          <w:sz w:val="28"/>
          <w:szCs w:val="28"/>
        </w:rPr>
        <w:t xml:space="preserve"> </w:t>
      </w:r>
    </w:p>
    <w:p w:rsidR="00456FCC" w:rsidRPr="00CB3E33" w:rsidRDefault="00456FCC" w:rsidP="008A1A04">
      <w:pPr>
        <w:jc w:val="both"/>
        <w:rPr>
          <w:rFonts w:eastAsia="Calibri"/>
          <w:sz w:val="28"/>
          <w:szCs w:val="28"/>
        </w:rPr>
      </w:pPr>
      <w:r w:rsidRPr="00CB3E33">
        <w:rPr>
          <w:rFonts w:eastAsia="Calibri"/>
          <w:sz w:val="28"/>
          <w:szCs w:val="28"/>
        </w:rPr>
        <w:t xml:space="preserve">5 039 996,0 тыс. рублей, за 9 месяцев 2019 года поступление налога на доходы физических лиц составило 3 594 929,5 тыс. рублей. </w:t>
      </w:r>
      <w:r w:rsidRPr="00D8002A">
        <w:rPr>
          <w:rFonts w:eastAsia="Calibri"/>
          <w:color w:val="000000" w:themeColor="text1"/>
          <w:sz w:val="28"/>
          <w:szCs w:val="28"/>
        </w:rPr>
        <w:t xml:space="preserve">По сравнению с соответствующим периодом прошлого года произошло увеличение поступлений налога на доходы физических лиц в бюджет городского округа город Уфа на 4,2%, или на 145 906,0 тыс. рублей. </w:t>
      </w:r>
      <w:r w:rsidRPr="00CB3E33">
        <w:rPr>
          <w:rFonts w:eastAsia="Calibri"/>
          <w:sz w:val="28"/>
          <w:szCs w:val="28"/>
        </w:rPr>
        <w:t xml:space="preserve">Рост поступлений налога на доходы физических лиц обусловлен увеличением фонда оплаты труда в отраслях экономики городского округа. </w:t>
      </w:r>
    </w:p>
    <w:p w:rsidR="00456FCC" w:rsidRPr="00CB3E33" w:rsidRDefault="00066648" w:rsidP="00456FCC">
      <w:pPr>
        <w:ind w:firstLine="567"/>
        <w:jc w:val="both"/>
        <w:rPr>
          <w:rFonts w:eastAsia="Calibri"/>
          <w:sz w:val="28"/>
          <w:szCs w:val="28"/>
        </w:rPr>
      </w:pPr>
      <w:r w:rsidRPr="00A647DF">
        <w:rPr>
          <w:rFonts w:eastAsia="Calibri"/>
          <w:sz w:val="28"/>
          <w:szCs w:val="28"/>
        </w:rPr>
        <w:t>По акцизам по подакцизным товарам, производимым на территории Российской Федерации</w:t>
      </w:r>
      <w:r>
        <w:rPr>
          <w:rFonts w:eastAsia="Calibri"/>
          <w:sz w:val="28"/>
          <w:szCs w:val="28"/>
        </w:rPr>
        <w:t xml:space="preserve"> г</w:t>
      </w:r>
      <w:r w:rsidR="00456FCC" w:rsidRPr="00CB3E33">
        <w:rPr>
          <w:rFonts w:eastAsia="Calibri"/>
          <w:sz w:val="28"/>
          <w:szCs w:val="28"/>
        </w:rPr>
        <w:t>одовой план на 2019 год</w:t>
      </w:r>
      <w:r w:rsidR="00456FCC">
        <w:rPr>
          <w:rFonts w:eastAsia="Calibri"/>
          <w:sz w:val="28"/>
          <w:szCs w:val="28"/>
        </w:rPr>
        <w:t>,</w:t>
      </w:r>
      <w:r w:rsidR="00456FCC" w:rsidRPr="00CB3E33">
        <w:rPr>
          <w:rFonts w:eastAsia="Calibri"/>
          <w:sz w:val="28"/>
          <w:szCs w:val="28"/>
        </w:rPr>
        <w:t xml:space="preserve"> исполнен на 81,8%. При годовом плане 53 518,0 тыс. рублей поступления по акцизам по подакцизным товарам за 9 месяцев 2019 года составили 43 767,5 тыс. рублей, </w:t>
      </w:r>
      <w:r w:rsidR="00456FCC" w:rsidRPr="00D8002A">
        <w:rPr>
          <w:rFonts w:eastAsia="Calibri"/>
          <w:color w:val="000000" w:themeColor="text1"/>
          <w:sz w:val="28"/>
          <w:szCs w:val="28"/>
        </w:rPr>
        <w:t xml:space="preserve">по сравнению с прошлым годом доходы от акцизов увеличились на 6 278,1 тыс. рублей, или на 16,7% в связи с ростом налогооблагаемой базы и индексацией </w:t>
      </w:r>
      <w:r w:rsidR="00456FCC" w:rsidRPr="00CB3E33">
        <w:rPr>
          <w:rFonts w:eastAsia="Calibri"/>
          <w:sz w:val="28"/>
          <w:szCs w:val="28"/>
        </w:rPr>
        <w:t xml:space="preserve">ставок акцизов на нефтепродукты с 2019 года. </w:t>
      </w:r>
    </w:p>
    <w:p w:rsidR="00456FCC" w:rsidRPr="00CB3E33" w:rsidRDefault="00066648" w:rsidP="00456FCC">
      <w:pPr>
        <w:ind w:firstLine="567"/>
        <w:jc w:val="both"/>
        <w:rPr>
          <w:rFonts w:eastAsia="Calibri"/>
          <w:sz w:val="28"/>
          <w:szCs w:val="28"/>
        </w:rPr>
      </w:pPr>
      <w:r w:rsidRPr="00A647DF">
        <w:rPr>
          <w:rFonts w:eastAsia="Calibri"/>
          <w:sz w:val="28"/>
          <w:szCs w:val="28"/>
        </w:rPr>
        <w:t>По налогу, взимаемому в связи с применением упрощенной системы налогообложения</w:t>
      </w:r>
      <w:r>
        <w:rPr>
          <w:rFonts w:eastAsia="Calibri"/>
          <w:sz w:val="28"/>
          <w:szCs w:val="28"/>
        </w:rPr>
        <w:t xml:space="preserve"> и</w:t>
      </w:r>
      <w:r w:rsidR="00456FCC" w:rsidRPr="00CB3E33">
        <w:rPr>
          <w:rFonts w:eastAsia="Calibri"/>
          <w:sz w:val="28"/>
          <w:szCs w:val="28"/>
        </w:rPr>
        <w:t xml:space="preserve">сполнение годового плана на 2019 год, составило 88,6%. При плане в сумме 1 705 000,0 тыс. рублей, поступления налога, за 9 месяцев 2019 года составили 1 509 864,0 тыс. рублей, </w:t>
      </w:r>
      <w:r w:rsidR="00456FCC" w:rsidRPr="00D8002A">
        <w:rPr>
          <w:rFonts w:eastAsia="Calibri"/>
          <w:color w:val="000000" w:themeColor="text1"/>
          <w:sz w:val="28"/>
          <w:szCs w:val="28"/>
        </w:rPr>
        <w:t xml:space="preserve">что больше поступлений 9 месяцев 2018 года на 1 255 586,0 тыс. рублей, или в 6 раз, </w:t>
      </w:r>
      <w:r w:rsidR="00456FCC">
        <w:rPr>
          <w:rFonts w:eastAsia="Calibri"/>
          <w:sz w:val="28"/>
          <w:szCs w:val="28"/>
        </w:rPr>
        <w:t>э</w:t>
      </w:r>
      <w:r w:rsidR="00456FCC" w:rsidRPr="00CB3E33">
        <w:rPr>
          <w:rFonts w:eastAsia="Calibri"/>
          <w:sz w:val="28"/>
          <w:szCs w:val="28"/>
        </w:rPr>
        <w:t xml:space="preserve">то обусловлено увеличением единого норматива отчислений в бюджеты городских округов от налога, с </w:t>
      </w:r>
      <w:r w:rsidR="00456FCC">
        <w:rPr>
          <w:rFonts w:eastAsia="Calibri"/>
          <w:sz w:val="28"/>
          <w:szCs w:val="28"/>
        </w:rPr>
        <w:t xml:space="preserve">     </w:t>
      </w:r>
      <w:r w:rsidR="00456FCC" w:rsidRPr="00CB3E33">
        <w:rPr>
          <w:rFonts w:eastAsia="Calibri"/>
          <w:sz w:val="28"/>
          <w:szCs w:val="28"/>
        </w:rPr>
        <w:t xml:space="preserve">10 % до 50 %. </w:t>
      </w:r>
    </w:p>
    <w:p w:rsidR="00456FCC" w:rsidRPr="00CB3E33" w:rsidRDefault="00066648" w:rsidP="00456FCC">
      <w:pPr>
        <w:ind w:firstLine="567"/>
        <w:jc w:val="both"/>
        <w:rPr>
          <w:rFonts w:eastAsia="Calibri"/>
          <w:sz w:val="28"/>
          <w:szCs w:val="28"/>
        </w:rPr>
      </w:pPr>
      <w:r w:rsidRPr="00A647DF">
        <w:rPr>
          <w:rFonts w:eastAsia="Calibri"/>
          <w:sz w:val="28"/>
          <w:szCs w:val="28"/>
        </w:rPr>
        <w:t>По единому налогу на вмененный доход</w:t>
      </w:r>
      <w:r>
        <w:rPr>
          <w:rFonts w:eastAsia="Calibri"/>
          <w:sz w:val="28"/>
          <w:szCs w:val="28"/>
        </w:rPr>
        <w:t xml:space="preserve"> г</w:t>
      </w:r>
      <w:r w:rsidR="00456FCC" w:rsidRPr="00CB3E33">
        <w:rPr>
          <w:rFonts w:eastAsia="Calibri"/>
          <w:sz w:val="28"/>
          <w:szCs w:val="28"/>
        </w:rPr>
        <w:t xml:space="preserve">одовой план при плановых показателях в сумме 779 000,0 тыс. рублей исполнен на 76,2%. Поступления единого налога на вмененный доход в сумме 593 261,5 тыс. рублей, </w:t>
      </w:r>
      <w:r w:rsidR="00456FCC" w:rsidRPr="00D8002A">
        <w:rPr>
          <w:rFonts w:eastAsia="Calibri"/>
          <w:color w:val="000000" w:themeColor="text1"/>
          <w:sz w:val="28"/>
          <w:szCs w:val="28"/>
        </w:rPr>
        <w:t>уменьшились по сравнению с аналогичным периодом прошлого года на 3 117,4 тыс. рублей, или на 0,5</w:t>
      </w:r>
      <w:r w:rsidR="00974FA8" w:rsidRPr="00D8002A">
        <w:rPr>
          <w:rFonts w:eastAsia="Calibri"/>
          <w:color w:val="000000" w:themeColor="text1"/>
          <w:sz w:val="28"/>
          <w:szCs w:val="28"/>
        </w:rPr>
        <w:t xml:space="preserve"> </w:t>
      </w:r>
      <w:r w:rsidR="00456FCC" w:rsidRPr="00D8002A">
        <w:rPr>
          <w:rFonts w:eastAsia="Calibri"/>
          <w:color w:val="000000" w:themeColor="text1"/>
          <w:sz w:val="28"/>
          <w:szCs w:val="28"/>
        </w:rPr>
        <w:t xml:space="preserve">% </w:t>
      </w:r>
      <w:r w:rsidR="00456FCC" w:rsidRPr="00CB3E33">
        <w:rPr>
          <w:rFonts w:eastAsia="Calibri"/>
          <w:sz w:val="28"/>
          <w:szCs w:val="28"/>
        </w:rPr>
        <w:t>в связи с переходом налогоплательщиков, ранее применявших ЕНВД, на другие виды специальн</w:t>
      </w:r>
      <w:r w:rsidR="00456FCC">
        <w:rPr>
          <w:rFonts w:eastAsia="Calibri"/>
          <w:sz w:val="28"/>
          <w:szCs w:val="28"/>
        </w:rPr>
        <w:t>ых</w:t>
      </w:r>
      <w:r w:rsidR="00456FCC" w:rsidRPr="00CB3E33">
        <w:rPr>
          <w:rFonts w:eastAsia="Calibri"/>
          <w:sz w:val="28"/>
          <w:szCs w:val="28"/>
        </w:rPr>
        <w:t xml:space="preserve"> режим</w:t>
      </w:r>
      <w:r w:rsidR="00456FCC">
        <w:rPr>
          <w:rFonts w:eastAsia="Calibri"/>
          <w:sz w:val="28"/>
          <w:szCs w:val="28"/>
        </w:rPr>
        <w:t>ов</w:t>
      </w:r>
      <w:r w:rsidR="00456FCC" w:rsidRPr="00CB3E33">
        <w:rPr>
          <w:rFonts w:eastAsia="Calibri"/>
          <w:sz w:val="28"/>
          <w:szCs w:val="28"/>
        </w:rPr>
        <w:t xml:space="preserve"> налогообложения в связи с отменой ЕНВД с 1 января 2021 года. </w:t>
      </w:r>
    </w:p>
    <w:p w:rsidR="00456FCC" w:rsidRPr="00CB3E33" w:rsidRDefault="00066648" w:rsidP="00456FCC">
      <w:pPr>
        <w:ind w:firstLine="567"/>
        <w:jc w:val="both"/>
        <w:rPr>
          <w:rFonts w:eastAsia="Calibri"/>
          <w:sz w:val="28"/>
          <w:szCs w:val="28"/>
        </w:rPr>
      </w:pPr>
      <w:r w:rsidRPr="00A647DF">
        <w:rPr>
          <w:rFonts w:eastAsia="Calibri"/>
          <w:sz w:val="28"/>
          <w:szCs w:val="28"/>
        </w:rPr>
        <w:t>По единому сельскохозяйственному налогу</w:t>
      </w:r>
      <w:r>
        <w:rPr>
          <w:rFonts w:eastAsia="Calibri"/>
          <w:sz w:val="28"/>
          <w:szCs w:val="28"/>
        </w:rPr>
        <w:t xml:space="preserve"> г</w:t>
      </w:r>
      <w:r w:rsidR="00456FCC" w:rsidRPr="00CB3E33">
        <w:rPr>
          <w:rFonts w:eastAsia="Calibri"/>
          <w:sz w:val="28"/>
          <w:szCs w:val="28"/>
        </w:rPr>
        <w:t xml:space="preserve">одовой план на 2019 год перевыполнен в 2,6 раза. При плане в сумме 800,0 тыс. рублей, поступления единого сельскохозяйственного налога составили 2 043,3 тыс. рублей, </w:t>
      </w:r>
      <w:r w:rsidR="00456FCC" w:rsidRPr="00D8002A">
        <w:rPr>
          <w:rFonts w:eastAsia="Calibri"/>
          <w:color w:val="000000" w:themeColor="text1"/>
          <w:sz w:val="28"/>
          <w:szCs w:val="28"/>
        </w:rPr>
        <w:t xml:space="preserve">что на 1 300,4 тыс. рублей больше поступлений аналогичного периода прошлого года. Увеличение поступлений произошло в связи с доначислением налога по </w:t>
      </w:r>
      <w:r w:rsidR="00456FCC" w:rsidRPr="00CB3E33">
        <w:rPr>
          <w:rFonts w:eastAsia="Calibri"/>
          <w:sz w:val="28"/>
          <w:szCs w:val="28"/>
        </w:rPr>
        <w:t xml:space="preserve">результатам выездной налоговой проверки. </w:t>
      </w:r>
    </w:p>
    <w:p w:rsidR="00456FCC" w:rsidRPr="00CB3E33" w:rsidRDefault="00066648" w:rsidP="00456FCC">
      <w:pPr>
        <w:ind w:firstLine="567"/>
        <w:jc w:val="both"/>
        <w:rPr>
          <w:rFonts w:eastAsia="Calibri"/>
          <w:sz w:val="28"/>
          <w:szCs w:val="28"/>
        </w:rPr>
      </w:pPr>
      <w:r w:rsidRPr="00A647DF">
        <w:rPr>
          <w:rFonts w:eastAsia="Calibri"/>
          <w:sz w:val="28"/>
          <w:szCs w:val="28"/>
        </w:rPr>
        <w:t>По налогу, взимаемому в связи с применением патентной системы налогообложения</w:t>
      </w:r>
      <w:r>
        <w:rPr>
          <w:rFonts w:eastAsia="Calibri"/>
          <w:sz w:val="28"/>
          <w:szCs w:val="28"/>
        </w:rPr>
        <w:t xml:space="preserve"> г</w:t>
      </w:r>
      <w:r w:rsidR="00456FCC" w:rsidRPr="00CB3E33">
        <w:rPr>
          <w:rFonts w:eastAsia="Calibri"/>
          <w:sz w:val="28"/>
          <w:szCs w:val="28"/>
        </w:rPr>
        <w:t>одовой план на 2019 год</w:t>
      </w:r>
      <w:r w:rsidR="00456FCC">
        <w:rPr>
          <w:rFonts w:eastAsia="Calibri"/>
          <w:sz w:val="28"/>
          <w:szCs w:val="28"/>
        </w:rPr>
        <w:t>,</w:t>
      </w:r>
      <w:r w:rsidR="00456FCC" w:rsidRPr="00CB3E33">
        <w:rPr>
          <w:rFonts w:eastAsia="Calibri"/>
          <w:sz w:val="28"/>
          <w:szCs w:val="28"/>
        </w:rPr>
        <w:t xml:space="preserve"> исполнен на 70,1%. Плановые показатели на 2019 года составляют 107 500,0 тыс. рублей, за 9 месяцев 2019 года поступление налога, составило 75 317,8 тыс. рублей, </w:t>
      </w:r>
      <w:r w:rsidR="00456FCC" w:rsidRPr="00D8002A">
        <w:rPr>
          <w:rFonts w:eastAsia="Calibri"/>
          <w:color w:val="000000" w:themeColor="text1"/>
          <w:sz w:val="28"/>
          <w:szCs w:val="28"/>
        </w:rPr>
        <w:t>что больше поступлений 9 месяцев 2018 года на 8 893,0 тыс. рублей, или на 13,4</w:t>
      </w:r>
      <w:r w:rsidR="00974FA8" w:rsidRPr="00D8002A">
        <w:rPr>
          <w:rFonts w:eastAsia="Calibri"/>
          <w:color w:val="000000" w:themeColor="text1"/>
          <w:sz w:val="28"/>
          <w:szCs w:val="28"/>
        </w:rPr>
        <w:t xml:space="preserve"> </w:t>
      </w:r>
      <w:r w:rsidR="00456FCC" w:rsidRPr="00D8002A">
        <w:rPr>
          <w:rFonts w:eastAsia="Calibri"/>
          <w:color w:val="000000" w:themeColor="text1"/>
          <w:sz w:val="28"/>
          <w:szCs w:val="28"/>
        </w:rPr>
        <w:t>%, в</w:t>
      </w:r>
      <w:r w:rsidR="00456FCC" w:rsidRPr="00CB3E33">
        <w:rPr>
          <w:rFonts w:eastAsia="Calibri"/>
          <w:sz w:val="28"/>
          <w:szCs w:val="28"/>
        </w:rPr>
        <w:t xml:space="preserve"> связи с ростом количества индивидуальных предпринимателей, применяющих </w:t>
      </w:r>
      <w:r w:rsidR="00456FCC" w:rsidRPr="00CB3E33">
        <w:rPr>
          <w:rFonts w:eastAsia="Calibri"/>
          <w:sz w:val="28"/>
          <w:szCs w:val="28"/>
        </w:rPr>
        <w:lastRenderedPageBreak/>
        <w:t>патентную систему налогообложения</w:t>
      </w:r>
      <w:r w:rsidR="00456FCC">
        <w:rPr>
          <w:rFonts w:eastAsia="Calibri"/>
          <w:sz w:val="28"/>
          <w:szCs w:val="28"/>
        </w:rPr>
        <w:t>,</w:t>
      </w:r>
      <w:r w:rsidR="00456FCC" w:rsidRPr="00CB3E33">
        <w:rPr>
          <w:rFonts w:eastAsia="Calibri"/>
          <w:sz w:val="28"/>
          <w:szCs w:val="28"/>
        </w:rPr>
        <w:t xml:space="preserve"> и увеличением количества выданных патентов.</w:t>
      </w:r>
    </w:p>
    <w:p w:rsidR="00456FCC" w:rsidRPr="00CB3E33" w:rsidRDefault="00066648" w:rsidP="00456FCC">
      <w:pPr>
        <w:ind w:firstLine="567"/>
        <w:jc w:val="both"/>
        <w:rPr>
          <w:rFonts w:eastAsia="Calibri"/>
          <w:sz w:val="28"/>
          <w:szCs w:val="28"/>
        </w:rPr>
      </w:pPr>
      <w:r w:rsidRPr="00A647DF">
        <w:rPr>
          <w:rFonts w:eastAsia="Calibri"/>
          <w:sz w:val="28"/>
          <w:szCs w:val="28"/>
        </w:rPr>
        <w:t>По налогу на имущество физических лиц</w:t>
      </w:r>
      <w:r>
        <w:rPr>
          <w:rFonts w:eastAsia="Calibri"/>
          <w:sz w:val="28"/>
          <w:szCs w:val="28"/>
        </w:rPr>
        <w:t xml:space="preserve"> г</w:t>
      </w:r>
      <w:r w:rsidR="00456FCC" w:rsidRPr="00CB3E33">
        <w:rPr>
          <w:rFonts w:eastAsia="Calibri"/>
          <w:sz w:val="28"/>
          <w:szCs w:val="28"/>
        </w:rPr>
        <w:t xml:space="preserve">одовой план на 2019 год выполнен на 22,4%, в связи с тем, что срок уплаты налога - 1 декабря 2019 года. План на 2019 год составляет 508 452,0 тыс. рублей, поступления по налогу на имущество физических лиц за 9 месяцев 2019 года составили 114 120,8 тыс. рублей, </w:t>
      </w:r>
      <w:r w:rsidR="00456FCC" w:rsidRPr="00D8002A">
        <w:rPr>
          <w:rFonts w:eastAsia="Calibri"/>
          <w:color w:val="000000" w:themeColor="text1"/>
          <w:sz w:val="28"/>
          <w:szCs w:val="28"/>
        </w:rPr>
        <w:t xml:space="preserve">что ниже уровня фактического исполнения за аналогичный период прошлого года на 6,4%, или на 7 843,1 тыс. рублей. </w:t>
      </w:r>
    </w:p>
    <w:p w:rsidR="00456FCC" w:rsidRPr="00CB3E33" w:rsidRDefault="00066648" w:rsidP="00456FCC">
      <w:pPr>
        <w:ind w:firstLine="567"/>
        <w:jc w:val="both"/>
        <w:rPr>
          <w:rFonts w:eastAsia="Calibri"/>
          <w:sz w:val="28"/>
          <w:szCs w:val="28"/>
        </w:rPr>
      </w:pPr>
      <w:r w:rsidRPr="00A647DF">
        <w:rPr>
          <w:rFonts w:eastAsia="Calibri"/>
          <w:sz w:val="28"/>
          <w:szCs w:val="28"/>
        </w:rPr>
        <w:t>По налогу на имущество организаций</w:t>
      </w:r>
      <w:r>
        <w:rPr>
          <w:rFonts w:eastAsia="Calibri"/>
          <w:sz w:val="28"/>
          <w:szCs w:val="28"/>
        </w:rPr>
        <w:t xml:space="preserve"> г</w:t>
      </w:r>
      <w:r w:rsidR="00456FCC" w:rsidRPr="00CB3E33">
        <w:rPr>
          <w:rFonts w:eastAsia="Calibri"/>
          <w:sz w:val="28"/>
          <w:szCs w:val="28"/>
        </w:rPr>
        <w:t>одовой план на 2019 год исполнен на 56,6%. При плане в су</w:t>
      </w:r>
      <w:r w:rsidR="00456FCC">
        <w:rPr>
          <w:rFonts w:eastAsia="Calibri"/>
          <w:sz w:val="28"/>
          <w:szCs w:val="28"/>
        </w:rPr>
        <w:t xml:space="preserve">мме 346 222,0 тыс. рублей налог </w:t>
      </w:r>
      <w:r w:rsidR="00456FCC" w:rsidRPr="00CB3E33">
        <w:rPr>
          <w:rFonts w:eastAsia="Calibri"/>
          <w:sz w:val="28"/>
          <w:szCs w:val="28"/>
        </w:rPr>
        <w:t xml:space="preserve">за 9 месяцев 2019 года поступил в сумме 196 120,0 тыс. рублей, </w:t>
      </w:r>
      <w:r w:rsidR="00456FCC" w:rsidRPr="00D8002A">
        <w:rPr>
          <w:rFonts w:eastAsia="Calibri"/>
          <w:color w:val="000000" w:themeColor="text1"/>
          <w:sz w:val="28"/>
          <w:szCs w:val="28"/>
        </w:rPr>
        <w:t xml:space="preserve">за аналогичный период 2018 года поступления составили 254 805,4 тыс. рублей. </w:t>
      </w:r>
      <w:r w:rsidR="00456FCC" w:rsidRPr="00CB3E33">
        <w:rPr>
          <w:rFonts w:eastAsia="Calibri"/>
          <w:sz w:val="28"/>
          <w:szCs w:val="28"/>
        </w:rPr>
        <w:t xml:space="preserve">Снижение поступлений составило 58 685,4 тыс. рублей, </w:t>
      </w:r>
      <w:r w:rsidR="00456FCC">
        <w:rPr>
          <w:rFonts w:eastAsia="Calibri"/>
          <w:sz w:val="28"/>
          <w:szCs w:val="28"/>
        </w:rPr>
        <w:t>э</w:t>
      </w:r>
      <w:r w:rsidR="00456FCC" w:rsidRPr="00CB3E33">
        <w:rPr>
          <w:rFonts w:eastAsia="Calibri"/>
          <w:sz w:val="28"/>
          <w:szCs w:val="28"/>
        </w:rPr>
        <w:t xml:space="preserve">то обусловлено тем, что с 2019 года движимое имущество не облагается налогом. </w:t>
      </w:r>
    </w:p>
    <w:p w:rsidR="00456FCC" w:rsidRDefault="00066648" w:rsidP="00456FCC">
      <w:pPr>
        <w:ind w:firstLine="567"/>
        <w:jc w:val="both"/>
        <w:rPr>
          <w:rFonts w:eastAsia="Calibri"/>
          <w:sz w:val="28"/>
          <w:szCs w:val="28"/>
        </w:rPr>
      </w:pPr>
      <w:r w:rsidRPr="00A647DF">
        <w:rPr>
          <w:rFonts w:eastAsia="Calibri"/>
          <w:sz w:val="28"/>
          <w:szCs w:val="28"/>
        </w:rPr>
        <w:t>По земельному налогу</w:t>
      </w:r>
      <w:r>
        <w:rPr>
          <w:rFonts w:eastAsia="Calibri"/>
          <w:sz w:val="28"/>
          <w:szCs w:val="28"/>
        </w:rPr>
        <w:t xml:space="preserve"> и</w:t>
      </w:r>
      <w:r w:rsidR="00456FCC" w:rsidRPr="00CB3E33">
        <w:rPr>
          <w:rFonts w:eastAsia="Calibri"/>
          <w:sz w:val="28"/>
          <w:szCs w:val="28"/>
        </w:rPr>
        <w:t xml:space="preserve">сполнение годового плана на 2019 год составило 57,4%. План на 2019 год составляет 609 405,0 тыс. рублей, поступления налога за 9 месяцев 2019 года составили 349 756,6 тыс. рублей </w:t>
      </w:r>
      <w:r w:rsidR="00456FCC" w:rsidRPr="00D8002A">
        <w:rPr>
          <w:rFonts w:eastAsia="Calibri"/>
          <w:color w:val="000000" w:themeColor="text1"/>
          <w:sz w:val="28"/>
          <w:szCs w:val="28"/>
        </w:rPr>
        <w:t xml:space="preserve">и уменьшились по сравнению с аналогичным периодом 2018 года на 18,5% или на 79 428,5 тыс. </w:t>
      </w:r>
      <w:r w:rsidR="00456FCC" w:rsidRPr="00CB3E33">
        <w:rPr>
          <w:rFonts w:eastAsia="Calibri"/>
          <w:sz w:val="28"/>
          <w:szCs w:val="28"/>
        </w:rPr>
        <w:t xml:space="preserve">рублей. Снижение объясняется переводом земельных участков учреждений образования города в безвозмездное срочное пользование </w:t>
      </w:r>
      <w:r w:rsidR="00456FCC">
        <w:rPr>
          <w:rFonts w:eastAsia="Calibri"/>
          <w:sz w:val="28"/>
          <w:szCs w:val="28"/>
        </w:rPr>
        <w:t xml:space="preserve">и </w:t>
      </w:r>
      <w:r w:rsidR="00456FCC" w:rsidRPr="00CB3E33">
        <w:rPr>
          <w:rFonts w:eastAsia="Calibri"/>
          <w:sz w:val="28"/>
          <w:szCs w:val="28"/>
        </w:rPr>
        <w:t>в связи с тем, что срок уплаты налога - 1 декабря 2019 года.</w:t>
      </w:r>
    </w:p>
    <w:p w:rsidR="00456FCC" w:rsidRPr="00CB3E33" w:rsidRDefault="00066648" w:rsidP="00456FCC">
      <w:pPr>
        <w:ind w:firstLine="567"/>
        <w:jc w:val="both"/>
        <w:rPr>
          <w:rFonts w:eastAsia="Calibri"/>
          <w:sz w:val="28"/>
          <w:szCs w:val="28"/>
        </w:rPr>
      </w:pPr>
      <w:r w:rsidRPr="00A647DF">
        <w:rPr>
          <w:rFonts w:eastAsia="Calibri"/>
          <w:sz w:val="28"/>
          <w:szCs w:val="28"/>
        </w:rPr>
        <w:t>По налогу на добычу общераспространенных полезных ископаемых</w:t>
      </w:r>
      <w:r>
        <w:rPr>
          <w:rFonts w:eastAsia="Calibri"/>
          <w:sz w:val="28"/>
          <w:szCs w:val="28"/>
        </w:rPr>
        <w:t xml:space="preserve"> г</w:t>
      </w:r>
      <w:r w:rsidR="00456FCC" w:rsidRPr="00CB3E33">
        <w:rPr>
          <w:rFonts w:eastAsia="Calibri"/>
          <w:sz w:val="28"/>
          <w:szCs w:val="28"/>
        </w:rPr>
        <w:t xml:space="preserve">одовой план 2019 года исполнен на 80,6%. При плановых показателях в сумме 21 692,0 тыс. рублей, поступления налога за 9 месяцев 2019 года составили 17 478,2 тыс. рублей, </w:t>
      </w:r>
      <w:r w:rsidR="00456FCC" w:rsidRPr="00D8002A">
        <w:rPr>
          <w:rFonts w:eastAsia="Calibri"/>
          <w:color w:val="000000" w:themeColor="text1"/>
          <w:sz w:val="28"/>
          <w:szCs w:val="28"/>
        </w:rPr>
        <w:t xml:space="preserve">что на 5 918,8 тыс. рублей больше поступлений аналогичного периода 2018 года. </w:t>
      </w:r>
      <w:r w:rsidR="00456FCC" w:rsidRPr="00CB3E33">
        <w:rPr>
          <w:rFonts w:eastAsia="Calibri"/>
          <w:sz w:val="28"/>
          <w:szCs w:val="28"/>
        </w:rPr>
        <w:t>Увеличение поступлений обусловлено погашен</w:t>
      </w:r>
      <w:r w:rsidR="00456FCC">
        <w:rPr>
          <w:rFonts w:eastAsia="Calibri"/>
          <w:sz w:val="28"/>
          <w:szCs w:val="28"/>
        </w:rPr>
        <w:t>ием</w:t>
      </w:r>
      <w:r w:rsidR="00456FCC" w:rsidRPr="00CB3E33">
        <w:rPr>
          <w:rFonts w:eastAsia="Calibri"/>
          <w:sz w:val="28"/>
          <w:szCs w:val="28"/>
        </w:rPr>
        <w:t xml:space="preserve"> задолженности. </w:t>
      </w:r>
    </w:p>
    <w:p w:rsidR="00456FCC" w:rsidRPr="00CB3E33" w:rsidRDefault="00066648" w:rsidP="00456FCC">
      <w:pPr>
        <w:ind w:firstLine="567"/>
        <w:jc w:val="both"/>
        <w:rPr>
          <w:rFonts w:eastAsia="Calibri"/>
          <w:sz w:val="28"/>
          <w:szCs w:val="28"/>
        </w:rPr>
      </w:pPr>
      <w:r w:rsidRPr="00A647DF">
        <w:rPr>
          <w:rFonts w:eastAsia="Calibri"/>
          <w:sz w:val="28"/>
          <w:szCs w:val="28"/>
        </w:rPr>
        <w:t>По госпошлине</w:t>
      </w:r>
      <w:r>
        <w:rPr>
          <w:rFonts w:eastAsia="Calibri"/>
          <w:sz w:val="28"/>
          <w:szCs w:val="28"/>
        </w:rPr>
        <w:t xml:space="preserve"> г</w:t>
      </w:r>
      <w:r w:rsidR="00456FCC" w:rsidRPr="00CB3E33">
        <w:rPr>
          <w:rFonts w:eastAsia="Calibri"/>
          <w:sz w:val="28"/>
          <w:szCs w:val="28"/>
        </w:rPr>
        <w:t xml:space="preserve">одовой план на 2019 год выполнен на 80,7%. При плане в сумме 250 600,0 тыс. рублей, поступления по госпошлине за 9 месяцев 2019 года составили 202 256,7 тыс. рублей. </w:t>
      </w:r>
      <w:r w:rsidR="00456FCC" w:rsidRPr="00D8002A">
        <w:rPr>
          <w:rFonts w:eastAsia="Calibri"/>
          <w:color w:val="000000" w:themeColor="text1"/>
          <w:sz w:val="28"/>
          <w:szCs w:val="28"/>
        </w:rPr>
        <w:t xml:space="preserve">Поступления по госпошлине по сравнению с поступлениями 9 месяцев 2018 года выросли на 4,6%, или на 8 854,7 тыс. рублей за счет роста поступления по государственной </w:t>
      </w:r>
      <w:r w:rsidR="00456FCC" w:rsidRPr="00CB3E33">
        <w:rPr>
          <w:rFonts w:eastAsia="Calibri"/>
          <w:sz w:val="28"/>
          <w:szCs w:val="28"/>
        </w:rPr>
        <w:t xml:space="preserve">пошлине по делам, рассматриваемым в судах общей юрисдикции, мировыми судьями (за исключением Верховного Суда Российской Федерации). </w:t>
      </w:r>
    </w:p>
    <w:p w:rsidR="00456FCC" w:rsidRPr="00D8002A" w:rsidRDefault="00066648" w:rsidP="00456FCC">
      <w:pPr>
        <w:ind w:firstLine="567"/>
        <w:jc w:val="both"/>
        <w:rPr>
          <w:rFonts w:eastAsia="Calibri"/>
          <w:color w:val="000000" w:themeColor="text1"/>
          <w:sz w:val="28"/>
          <w:szCs w:val="28"/>
        </w:rPr>
      </w:pPr>
      <w:r w:rsidRPr="00A647DF">
        <w:rPr>
          <w:rFonts w:eastAsia="Calibri"/>
          <w:sz w:val="28"/>
          <w:szCs w:val="28"/>
        </w:rPr>
        <w:t>По неналоговым доходам бюджета</w:t>
      </w:r>
      <w:r>
        <w:rPr>
          <w:rFonts w:eastAsia="Calibri"/>
          <w:sz w:val="28"/>
          <w:szCs w:val="28"/>
        </w:rPr>
        <w:t xml:space="preserve"> городского округа город Уфа Республики Башкортостан в</w:t>
      </w:r>
      <w:r w:rsidR="00456FCC" w:rsidRPr="00CB3E33">
        <w:rPr>
          <w:rFonts w:eastAsia="Calibri"/>
          <w:sz w:val="28"/>
          <w:szCs w:val="28"/>
        </w:rPr>
        <w:t xml:space="preserve"> целом исполнение плановых показателей 2019 года составило 71,5%. При плановых показателях 2019 года в сумме 3 406 784,3 тыс. рублей, </w:t>
      </w:r>
      <w:r w:rsidR="00456FCC" w:rsidRPr="00D8002A">
        <w:rPr>
          <w:rFonts w:eastAsia="Calibri"/>
          <w:color w:val="000000" w:themeColor="text1"/>
          <w:sz w:val="28"/>
          <w:szCs w:val="28"/>
        </w:rPr>
        <w:t>неналоговые доходы поступили с уменьшением против 9 месяцев 2018 года на 614 922,6 тыс. рублей, или на 20,2%.</w:t>
      </w:r>
    </w:p>
    <w:p w:rsidR="00456FCC" w:rsidRPr="00CB3E33" w:rsidRDefault="00456FCC" w:rsidP="00456FCC">
      <w:pPr>
        <w:ind w:firstLine="567"/>
        <w:jc w:val="both"/>
        <w:rPr>
          <w:rFonts w:eastAsia="Calibri"/>
          <w:sz w:val="28"/>
          <w:szCs w:val="28"/>
        </w:rPr>
      </w:pPr>
      <w:r w:rsidRPr="00A647DF">
        <w:rPr>
          <w:rFonts w:eastAsia="Calibri"/>
          <w:sz w:val="28"/>
          <w:szCs w:val="28"/>
        </w:rPr>
        <w:t>По доходам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r w:rsidRPr="00CB3E33">
        <w:rPr>
          <w:rFonts w:eastAsia="Calibri"/>
          <w:sz w:val="28"/>
          <w:szCs w:val="28"/>
        </w:rPr>
        <w:t xml:space="preserve"> исполнение плана на 2019 год составило 51,4%. За 9 месяцев 2019 года поступления составили 1 542,0 тыс. рублей при плане 3000,0 тыс. рублей, </w:t>
      </w:r>
      <w:r w:rsidRPr="00D8002A">
        <w:rPr>
          <w:rFonts w:eastAsia="Calibri"/>
          <w:color w:val="000000" w:themeColor="text1"/>
          <w:sz w:val="28"/>
          <w:szCs w:val="28"/>
        </w:rPr>
        <w:t xml:space="preserve">что ниже соответствующего периода прошлого года на 1 021,9 тыс. рублей или на </w:t>
      </w:r>
      <w:r w:rsidRPr="00D8002A">
        <w:rPr>
          <w:rFonts w:eastAsia="Calibri"/>
          <w:color w:val="000000" w:themeColor="text1"/>
          <w:sz w:val="28"/>
          <w:szCs w:val="28"/>
        </w:rPr>
        <w:lastRenderedPageBreak/>
        <w:t xml:space="preserve">39,9%. Значительное снижение в текущем году связано с нестабильной </w:t>
      </w:r>
      <w:r w:rsidRPr="00CB3E33">
        <w:rPr>
          <w:rFonts w:eastAsia="Calibri"/>
          <w:sz w:val="28"/>
          <w:szCs w:val="28"/>
        </w:rPr>
        <w:t>экономической ситуацией и падением уровня доходности АО Специализированный застройщик «Уфимское городское агентство ипотечного кредитования».</w:t>
      </w:r>
    </w:p>
    <w:p w:rsidR="00456FCC" w:rsidRPr="00CB3E33" w:rsidRDefault="00456FCC" w:rsidP="00456FCC">
      <w:pPr>
        <w:ind w:firstLine="567"/>
        <w:jc w:val="both"/>
        <w:rPr>
          <w:rFonts w:eastAsia="Calibri"/>
          <w:sz w:val="28"/>
          <w:szCs w:val="28"/>
        </w:rPr>
      </w:pPr>
      <w:r w:rsidRPr="00A647DF">
        <w:rPr>
          <w:rFonts w:eastAsia="Calibri"/>
          <w:sz w:val="28"/>
          <w:szCs w:val="28"/>
        </w:rPr>
        <w:t>Поступления в виде процентов, полученных от предоставления бюджетных кредитов внутри страны за счет средств бюджетов городских округов,</w:t>
      </w:r>
      <w:r w:rsidRPr="00CB3E33">
        <w:rPr>
          <w:rFonts w:eastAsia="Calibri"/>
          <w:sz w:val="28"/>
          <w:szCs w:val="28"/>
        </w:rPr>
        <w:t xml:space="preserve"> за 9 месяцев 2019 года отсутствуют, </w:t>
      </w:r>
      <w:r w:rsidRPr="00D8002A">
        <w:rPr>
          <w:rFonts w:eastAsia="Calibri"/>
          <w:color w:val="000000" w:themeColor="text1"/>
          <w:sz w:val="28"/>
          <w:szCs w:val="28"/>
        </w:rPr>
        <w:t>за аналогичный период прошлого года поступило 302,7 тыс. рублей, что о</w:t>
      </w:r>
      <w:r w:rsidRPr="00CB3E33">
        <w:rPr>
          <w:rFonts w:eastAsia="Calibri"/>
          <w:sz w:val="28"/>
          <w:szCs w:val="28"/>
        </w:rPr>
        <w:t>бъясняется погашением задолженности по ранее выданным бюджетным кредитам.</w:t>
      </w:r>
    </w:p>
    <w:p w:rsidR="00456FCC" w:rsidRPr="00CB3E33" w:rsidRDefault="00456FCC" w:rsidP="00185A18">
      <w:pPr>
        <w:ind w:firstLine="567"/>
        <w:jc w:val="both"/>
        <w:rPr>
          <w:rFonts w:eastAsia="Calibri"/>
          <w:sz w:val="28"/>
          <w:szCs w:val="28"/>
        </w:rPr>
      </w:pPr>
      <w:r w:rsidRPr="00A647DF">
        <w:rPr>
          <w:rFonts w:eastAsia="Calibri"/>
          <w:sz w:val="28"/>
          <w:szCs w:val="28"/>
        </w:rPr>
        <w:t>По доходам, получаемым в виде арендной платы за земельные участки, государственная собственность на которые не разграничена, а также средствам от продажи права на заключение договоров аренды указанных земельных участков</w:t>
      </w:r>
      <w:r>
        <w:rPr>
          <w:rFonts w:eastAsia="Calibri"/>
          <w:sz w:val="28"/>
          <w:szCs w:val="28"/>
        </w:rPr>
        <w:t>,</w:t>
      </w:r>
      <w:r w:rsidRPr="00CB3E33">
        <w:rPr>
          <w:rFonts w:eastAsia="Calibri"/>
          <w:sz w:val="28"/>
          <w:szCs w:val="28"/>
        </w:rPr>
        <w:t xml:space="preserve"> план исполнен на 59,2%, или поступило 999 249,3 тыс. рублей при плане 1 686 580,3 тыс. рублей. Поступления за 9 месяцев 2019 года уменьшились к соответствующему периоду прошлого года на 274 099,2 тыс. рублей, или на 21,5%. Сокращение поступлений обусловлено снижением ставок арендной платы на основании решений Верховного суда Республики Башкортостан за земли, предназначенные для размещения автозаправочных станций на 47%, для размещения офисов, представительств коммерческих организаций - на 43%, для размещения гаражей вне кооперативов – на 30%, а также оспаривание кадастровой стоимости земельных участков арендаторами.</w:t>
      </w:r>
    </w:p>
    <w:p w:rsidR="00456FCC" w:rsidRPr="00CB3E33" w:rsidRDefault="00456FCC" w:rsidP="00456FCC">
      <w:pPr>
        <w:ind w:firstLine="567"/>
        <w:jc w:val="both"/>
        <w:rPr>
          <w:rFonts w:eastAsia="Calibri"/>
          <w:sz w:val="28"/>
          <w:szCs w:val="28"/>
        </w:rPr>
      </w:pPr>
      <w:r w:rsidRPr="00A647DF">
        <w:rPr>
          <w:rFonts w:eastAsia="Calibri"/>
          <w:sz w:val="28"/>
          <w:szCs w:val="28"/>
        </w:rPr>
        <w:t>По доходам, получаемым в виде арендной платы, а также средствам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 план в</w:t>
      </w:r>
      <w:r w:rsidRPr="00CB3E33">
        <w:rPr>
          <w:rFonts w:eastAsia="Calibri"/>
          <w:sz w:val="28"/>
          <w:szCs w:val="28"/>
        </w:rPr>
        <w:t>ыполнен на 98,4%, или поступило 23 726,3 тыс. рублей при плане 24 104,0 тыс. рублей.</w:t>
      </w:r>
    </w:p>
    <w:p w:rsidR="00456FCC" w:rsidRPr="00CB3E33" w:rsidRDefault="00066648" w:rsidP="00456FCC">
      <w:pPr>
        <w:ind w:firstLine="567"/>
        <w:jc w:val="both"/>
        <w:rPr>
          <w:rFonts w:eastAsia="Calibri"/>
          <w:sz w:val="28"/>
          <w:szCs w:val="28"/>
        </w:rPr>
      </w:pPr>
      <w:r w:rsidRPr="00A647DF">
        <w:rPr>
          <w:rFonts w:eastAsia="Calibri"/>
          <w:sz w:val="28"/>
          <w:szCs w:val="28"/>
        </w:rPr>
        <w:t xml:space="preserve">По доходам от сдачи в аренду имущества (объектов нежилого фонда) </w:t>
      </w:r>
      <w:r>
        <w:rPr>
          <w:rFonts w:eastAsia="Calibri"/>
          <w:sz w:val="28"/>
          <w:szCs w:val="28"/>
        </w:rPr>
        <w:t>и</w:t>
      </w:r>
      <w:r w:rsidR="00456FCC" w:rsidRPr="00CB3E33">
        <w:rPr>
          <w:rFonts w:eastAsia="Calibri"/>
          <w:sz w:val="28"/>
          <w:szCs w:val="28"/>
        </w:rPr>
        <w:t>сполнение плана на 2019 год в сумме 302 100,0 тыс. рублей составило 73,9%. Доходы от сдачи в аренду имущества (объектов нежилого фонда), находящегося в муниципальной собственности, поступили в сумме 223 204,5 тыс. рублей</w:t>
      </w:r>
      <w:r w:rsidR="00456FCC">
        <w:rPr>
          <w:rFonts w:eastAsia="Calibri"/>
          <w:sz w:val="28"/>
          <w:szCs w:val="28"/>
        </w:rPr>
        <w:t>,</w:t>
      </w:r>
      <w:r w:rsidR="00456FCC" w:rsidRPr="00CB3E33">
        <w:rPr>
          <w:rFonts w:eastAsia="Calibri"/>
          <w:sz w:val="28"/>
          <w:szCs w:val="28"/>
        </w:rPr>
        <w:t xml:space="preserve"> с уменьшением на 11,4% к уровню прошлого года или на 28 861,3 тыс. рублей. Это происходит в связи с тем, что ликвидные помещения, ранее сдаваемые в аренду, ежегодно уменьшаются по причине выбытия объектов в порядке приватизации в рамках Федерального закона от 22.07.2008 года № 159-ФЗ. </w:t>
      </w:r>
    </w:p>
    <w:p w:rsidR="00456FCC" w:rsidRPr="00CB3E33" w:rsidRDefault="008F056E" w:rsidP="00456FCC">
      <w:pPr>
        <w:ind w:firstLine="567"/>
        <w:jc w:val="both"/>
        <w:rPr>
          <w:rFonts w:eastAsia="Calibri"/>
          <w:sz w:val="28"/>
          <w:szCs w:val="28"/>
        </w:rPr>
      </w:pPr>
      <w:r w:rsidRPr="00A647DF">
        <w:rPr>
          <w:rFonts w:eastAsia="Calibri"/>
          <w:sz w:val="28"/>
          <w:szCs w:val="28"/>
        </w:rPr>
        <w:t>По доходам от перечисления части прибыли муниципальных унитарных предприятий</w:t>
      </w:r>
      <w:r>
        <w:rPr>
          <w:rFonts w:eastAsia="Calibri"/>
          <w:sz w:val="28"/>
          <w:szCs w:val="28"/>
        </w:rPr>
        <w:t xml:space="preserve"> п</w:t>
      </w:r>
      <w:r w:rsidR="00456FCC" w:rsidRPr="00CB3E33">
        <w:rPr>
          <w:rFonts w:eastAsia="Calibri"/>
          <w:sz w:val="28"/>
          <w:szCs w:val="28"/>
        </w:rPr>
        <w:t>лан на 2019 год в сумме 5 500,0 тыс. рублей исполнен на 80,3%. За 9 месяцев 2019 года доходы</w:t>
      </w:r>
      <w:r w:rsidR="00456FCC">
        <w:rPr>
          <w:rFonts w:eastAsia="Calibri"/>
          <w:sz w:val="28"/>
          <w:szCs w:val="28"/>
        </w:rPr>
        <w:t xml:space="preserve"> от</w:t>
      </w:r>
      <w:r w:rsidR="00456FCC" w:rsidRPr="00CB3E33">
        <w:rPr>
          <w:rFonts w:eastAsia="Calibri"/>
          <w:sz w:val="28"/>
          <w:szCs w:val="28"/>
        </w:rPr>
        <w:t xml:space="preserve"> муниципальных унитарных предприятий составили 4 415,1 тыс. рублей, что на 9 966,6 тыс. рублей или на 69,3% ниже уровня соответствующего периода прошлого года, что связано со снижением количества предприятий и акционирование</w:t>
      </w:r>
      <w:r w:rsidR="00456FCC">
        <w:rPr>
          <w:rFonts w:eastAsia="Calibri"/>
          <w:sz w:val="28"/>
          <w:szCs w:val="28"/>
        </w:rPr>
        <w:t>м</w:t>
      </w:r>
      <w:r w:rsidR="00456FCC" w:rsidRPr="00CB3E33">
        <w:rPr>
          <w:rFonts w:eastAsia="Calibri"/>
          <w:sz w:val="28"/>
          <w:szCs w:val="28"/>
        </w:rPr>
        <w:t xml:space="preserve"> основного плательщика МУП «ИСК» г. Уфы. </w:t>
      </w:r>
    </w:p>
    <w:p w:rsidR="00456FCC" w:rsidRPr="00CB3E33" w:rsidRDefault="00456FCC" w:rsidP="00456FCC">
      <w:pPr>
        <w:ind w:firstLine="567"/>
        <w:jc w:val="both"/>
        <w:rPr>
          <w:rFonts w:eastAsia="Calibri"/>
          <w:sz w:val="28"/>
          <w:szCs w:val="28"/>
        </w:rPr>
      </w:pPr>
      <w:r w:rsidRPr="00A647DF">
        <w:rPr>
          <w:rFonts w:eastAsia="Calibri"/>
          <w:sz w:val="28"/>
          <w:szCs w:val="28"/>
        </w:rPr>
        <w:t>По прочим поступлениям от использования имущества, находящегося в собственности городских округов</w:t>
      </w:r>
      <w:r w:rsidRPr="00CB3E33">
        <w:rPr>
          <w:rFonts w:eastAsia="Calibri"/>
          <w:sz w:val="28"/>
          <w:szCs w:val="28"/>
        </w:rPr>
        <w:t xml:space="preserve">, годовой план 2019 </w:t>
      </w:r>
      <w:r>
        <w:rPr>
          <w:rFonts w:eastAsia="Calibri"/>
          <w:sz w:val="28"/>
          <w:szCs w:val="28"/>
        </w:rPr>
        <w:t>года исполнен на 37,2%. Н</w:t>
      </w:r>
      <w:r w:rsidRPr="00CB3E33">
        <w:rPr>
          <w:rFonts w:eastAsia="Calibri"/>
          <w:sz w:val="28"/>
          <w:szCs w:val="28"/>
        </w:rPr>
        <w:t xml:space="preserve">изкое исполнение связано с тем, что торги по продаже права на заключение </w:t>
      </w:r>
      <w:r w:rsidRPr="00CB3E33">
        <w:rPr>
          <w:rFonts w:eastAsia="Calibri"/>
          <w:sz w:val="28"/>
          <w:szCs w:val="28"/>
        </w:rPr>
        <w:lastRenderedPageBreak/>
        <w:t>договора на установку и эксплуатацию рекламной конструкции запланированы на четверт</w:t>
      </w:r>
      <w:r>
        <w:rPr>
          <w:rFonts w:eastAsia="Calibri"/>
          <w:sz w:val="28"/>
          <w:szCs w:val="28"/>
        </w:rPr>
        <w:t>ый</w:t>
      </w:r>
      <w:r w:rsidRPr="00CB3E33">
        <w:rPr>
          <w:rFonts w:eastAsia="Calibri"/>
          <w:sz w:val="28"/>
          <w:szCs w:val="28"/>
        </w:rPr>
        <w:t xml:space="preserve"> </w:t>
      </w:r>
      <w:r>
        <w:rPr>
          <w:rFonts w:eastAsia="Calibri"/>
          <w:sz w:val="28"/>
          <w:szCs w:val="28"/>
        </w:rPr>
        <w:t>квартал</w:t>
      </w:r>
      <w:r w:rsidRPr="00CB3E33">
        <w:rPr>
          <w:rFonts w:eastAsia="Calibri"/>
          <w:sz w:val="28"/>
          <w:szCs w:val="28"/>
        </w:rPr>
        <w:t xml:space="preserve"> 2019 года. При плане в сумме 268 000,0 тыс. рублей, поступления за 9 месяцев 2019 года составили 99 679,5 тыс. рублей. По сравнению с аналогичным периодом прошлого года поступления увеличились на 59 884,8 тыс. рублей или в 2,5 раза. Рост поступлений связан с тем, что с 2019 года плата за предоставление рекламных мест зачисляется в состав прочих доходов от использования муниципального имущества.</w:t>
      </w:r>
    </w:p>
    <w:p w:rsidR="00456FCC" w:rsidRPr="00CB3E33" w:rsidRDefault="008F056E" w:rsidP="00456FCC">
      <w:pPr>
        <w:ind w:firstLine="567"/>
        <w:jc w:val="both"/>
        <w:rPr>
          <w:rFonts w:eastAsia="Calibri"/>
          <w:sz w:val="28"/>
          <w:szCs w:val="28"/>
        </w:rPr>
      </w:pPr>
      <w:r w:rsidRPr="00A647DF">
        <w:rPr>
          <w:rFonts w:eastAsia="Calibri"/>
          <w:sz w:val="28"/>
          <w:szCs w:val="28"/>
        </w:rPr>
        <w:t>По плате за негативное воздействие на окружающую среду</w:t>
      </w:r>
      <w:r>
        <w:rPr>
          <w:rFonts w:eastAsia="Calibri"/>
          <w:sz w:val="28"/>
          <w:szCs w:val="28"/>
        </w:rPr>
        <w:t xml:space="preserve"> г</w:t>
      </w:r>
      <w:r w:rsidR="00456FCC" w:rsidRPr="00CB3E33">
        <w:rPr>
          <w:rFonts w:eastAsia="Calibri"/>
          <w:sz w:val="28"/>
          <w:szCs w:val="28"/>
        </w:rPr>
        <w:t xml:space="preserve">одовой план 2019 года исполнен на 45,9%. При плановых показателях 42 456,0 тыс. рублей, поступление составило 19 478,8 тыс. рублей, что ниже уровня поступлений аналогичного периода прошлого года на 20,8%, или на 5 102,1 тыс. рублей. Снижение поступлений платы связано с поступлением в 2019 году заявлений о возврате излишне уплаченных сумм, а также с установленными лимитами на сброс крупнейших предприятий–загрязнителей, зачетом природоохранных мероприятий на реконструкцию (строительство) очистных сооружений. </w:t>
      </w:r>
    </w:p>
    <w:p w:rsidR="00456FCC" w:rsidRPr="00A647DF" w:rsidRDefault="008F056E" w:rsidP="00456FCC">
      <w:pPr>
        <w:ind w:firstLine="567"/>
        <w:jc w:val="both"/>
        <w:rPr>
          <w:rFonts w:eastAsia="Calibri"/>
          <w:sz w:val="28"/>
          <w:szCs w:val="28"/>
        </w:rPr>
      </w:pPr>
      <w:r w:rsidRPr="00A647DF">
        <w:rPr>
          <w:rFonts w:eastAsia="Calibri"/>
          <w:sz w:val="28"/>
          <w:szCs w:val="28"/>
        </w:rPr>
        <w:t>По доходам от оказания платных услуг и компенсации затрат государства г</w:t>
      </w:r>
      <w:r w:rsidR="00456FCC" w:rsidRPr="00A647DF">
        <w:rPr>
          <w:rFonts w:eastAsia="Calibri"/>
          <w:sz w:val="28"/>
          <w:szCs w:val="28"/>
        </w:rPr>
        <w:t xml:space="preserve">одовой план на 2019 год исполнен на 120,6%. При плановых показателях 2019 года в сумме 43 228,0 тыс. рублей, поступления за 9 месяцев 2019 года составили 52 149,0 тыс. рублей, что на 38,0%, или на 31 903,2 тыс. рублей, ниже аналогичного периода прошлого года. Снижение поступлений связано с уменьшением сумм возврата в рамках программы расселения аварийного жилья. </w:t>
      </w:r>
    </w:p>
    <w:p w:rsidR="00456FCC" w:rsidRPr="00A647DF" w:rsidRDefault="008F056E" w:rsidP="00456FCC">
      <w:pPr>
        <w:ind w:firstLine="567"/>
        <w:jc w:val="both"/>
        <w:rPr>
          <w:rFonts w:eastAsia="Calibri"/>
          <w:sz w:val="28"/>
          <w:szCs w:val="28"/>
        </w:rPr>
      </w:pPr>
      <w:r w:rsidRPr="00A647DF">
        <w:rPr>
          <w:rFonts w:eastAsia="Calibri"/>
          <w:sz w:val="28"/>
          <w:szCs w:val="28"/>
        </w:rPr>
        <w:t>По доходам от реализации муниципального имущества и</w:t>
      </w:r>
      <w:r w:rsidR="00456FCC" w:rsidRPr="00A647DF">
        <w:rPr>
          <w:rFonts w:eastAsia="Calibri"/>
          <w:sz w:val="28"/>
          <w:szCs w:val="28"/>
        </w:rPr>
        <w:t>сполнение плана на 2019 год составило 94,1%. За 9 месяцев 2019 года доходы от реализации муниципального имущества поступили в сумме 587 116,8 тыс. рублей (при плане 623 920,0 тыс. рублей), что на 30,4%, или на 255 967,7 тыс. рублей меньше аналогичного периода прошлого года, что обусловлено уменьшением количества продаж муниципального имущества, как с аукциона, так и путем выкупа.</w:t>
      </w:r>
    </w:p>
    <w:p w:rsidR="00456FCC" w:rsidRPr="00A647DF" w:rsidRDefault="008F056E" w:rsidP="00456FCC">
      <w:pPr>
        <w:ind w:firstLine="567"/>
        <w:jc w:val="both"/>
        <w:rPr>
          <w:rFonts w:eastAsia="Calibri"/>
          <w:sz w:val="28"/>
          <w:szCs w:val="28"/>
        </w:rPr>
      </w:pPr>
      <w:r w:rsidRPr="00A647DF">
        <w:rPr>
          <w:rFonts w:eastAsia="Calibri"/>
          <w:sz w:val="28"/>
          <w:szCs w:val="28"/>
        </w:rPr>
        <w:t>По доходам от продажи земельных участков (в том числе плата за увеличение площади земельных участков, находящихся в частной собственности) и</w:t>
      </w:r>
      <w:r w:rsidR="00456FCC" w:rsidRPr="00A647DF">
        <w:rPr>
          <w:rFonts w:eastAsia="Calibri"/>
          <w:sz w:val="28"/>
          <w:szCs w:val="28"/>
        </w:rPr>
        <w:t>сполнение на 2019 год при плане 250 000,0 тыс. рублей составило 73,8%. Доходы от продажи земельных участков (в том числе плата за увеличение площади земельных участков, находящихся в частной собственности) за 9 месяцев 2019 года уменьшились по сравнению с прошлым годом на 31,3% или на 83 997,7 тыс. рублей, и составили 184 487,2 тыс. рублей. Снижение поступлений обусловлено уменьшением количества обращений по выкупу земельных участков и количества проводимых аукционов в связи с отсутствием свободных земельных участков, готовых к продаже.</w:t>
      </w:r>
    </w:p>
    <w:p w:rsidR="00456FCC" w:rsidRPr="00A647DF" w:rsidRDefault="00456FCC" w:rsidP="00456FCC">
      <w:pPr>
        <w:ind w:firstLine="567"/>
        <w:jc w:val="both"/>
        <w:rPr>
          <w:rFonts w:eastAsia="Calibri"/>
          <w:sz w:val="28"/>
          <w:szCs w:val="28"/>
        </w:rPr>
      </w:pPr>
      <w:r w:rsidRPr="00A647DF">
        <w:rPr>
          <w:rFonts w:eastAsia="Calibri"/>
          <w:sz w:val="28"/>
          <w:szCs w:val="28"/>
        </w:rPr>
        <w:t xml:space="preserve">По штрафным санкциям план 2019 года выполнен на 135,6%. Поступления штрафных санкций, при плановых показателях 2019 года в сумме 157 307,0 тыс. рублей, за 9 месяцев 2019 года составили 213 243,3 тыс. рублей и выросли по сравнению с поступлениями за 9 месяцев 2018 года на 42,9%, или на 63 980,8 тыс. рублей. Рост поступлений произошел за счет средств, поступающих в возмещение ущерба (восстановительная стоимость) </w:t>
      </w:r>
      <w:r w:rsidRPr="00A647DF">
        <w:rPr>
          <w:rFonts w:eastAsia="Calibri"/>
          <w:sz w:val="28"/>
          <w:szCs w:val="28"/>
        </w:rPr>
        <w:lastRenderedPageBreak/>
        <w:t xml:space="preserve">за снос и повреждение зеленых насаждений, администрируемых Управлением коммунального хозяйства и благоустройства Администрации городского округа город Уфа (на </w:t>
      </w:r>
      <w:r w:rsidRPr="00A647DF">
        <w:rPr>
          <w:color w:val="000000"/>
          <w:sz w:val="28"/>
          <w:szCs w:val="28"/>
        </w:rPr>
        <w:t>31 070,7 тыс. рублей)</w:t>
      </w:r>
      <w:r w:rsidRPr="00A647DF">
        <w:rPr>
          <w:rFonts w:eastAsia="Calibri"/>
          <w:sz w:val="28"/>
          <w:szCs w:val="28"/>
        </w:rPr>
        <w:t>.</w:t>
      </w:r>
    </w:p>
    <w:p w:rsidR="00456FCC" w:rsidRPr="00A647DF" w:rsidRDefault="00456FCC" w:rsidP="00456FCC">
      <w:pPr>
        <w:ind w:firstLine="567"/>
        <w:jc w:val="both"/>
        <w:rPr>
          <w:rFonts w:eastAsia="Calibri"/>
          <w:sz w:val="28"/>
          <w:szCs w:val="28"/>
        </w:rPr>
      </w:pPr>
      <w:r w:rsidRPr="00A647DF">
        <w:rPr>
          <w:rFonts w:eastAsia="Calibri"/>
          <w:sz w:val="28"/>
          <w:szCs w:val="28"/>
        </w:rPr>
        <w:t>По прочим неналоговым доходам бюджетов городских округов план на 2019 год перевыполнен в 15,0 раз. По прочим неналоговым доходам бюджетов городских округов поступления за 9 месяцев 2019 года составили 8 841,9 тыс. рублей, что ниже поступлений аналогичного периода прошлого года на 70 040,6 тыс. рублей, или в 8,9 раза. Снижение связано с тем, что с 2019 года плата за предоставление рекламных мест зачисляется в состав прочих доходов от использования муниципального имущества (в прочих неналоговых доходах отражается плата за предоставление рекламных мест за прошлые годы).</w:t>
      </w:r>
    </w:p>
    <w:p w:rsidR="00456FCC" w:rsidRPr="00A647DF" w:rsidRDefault="00456FCC" w:rsidP="00456FCC">
      <w:pPr>
        <w:ind w:firstLine="567"/>
        <w:jc w:val="both"/>
        <w:rPr>
          <w:rFonts w:eastAsia="Calibri"/>
          <w:sz w:val="28"/>
          <w:szCs w:val="28"/>
        </w:rPr>
      </w:pPr>
      <w:r w:rsidRPr="00A647DF">
        <w:rPr>
          <w:sz w:val="28"/>
          <w:szCs w:val="28"/>
        </w:rPr>
        <w:t xml:space="preserve">Безвозмездные поступления зачислены в доход </w:t>
      </w:r>
      <w:r w:rsidRPr="00A647DF">
        <w:rPr>
          <w:rFonts w:eastAsia="Calibri"/>
          <w:sz w:val="28"/>
          <w:szCs w:val="28"/>
        </w:rPr>
        <w:t xml:space="preserve">бюджета городского округа в сумме 12 446 818,9 тыс. рублей. Из них от других бюджетов -   12 534 269,7 тыс. рублей, в том числе республиканского – 11 711 489,4 тыс. рублей, федерального – 788 730,0 тыс. рублей, фонда содействия реформам ЖКХ - 34 050,3 тыс. руб. в следующем разрезе: </w:t>
      </w:r>
    </w:p>
    <w:p w:rsidR="00FF5D6E" w:rsidRPr="00A647DF" w:rsidRDefault="00FF5D6E" w:rsidP="00456FCC">
      <w:pPr>
        <w:ind w:firstLine="567"/>
        <w:jc w:val="both"/>
        <w:rPr>
          <w:rFonts w:eastAsia="Calibri"/>
          <w:sz w:val="28"/>
          <w:szCs w:val="28"/>
        </w:rPr>
      </w:pPr>
    </w:p>
    <w:p w:rsidR="00456FCC" w:rsidRPr="00A647DF" w:rsidRDefault="00456FCC" w:rsidP="00456FCC">
      <w:pPr>
        <w:ind w:firstLine="567"/>
        <w:jc w:val="both"/>
        <w:rPr>
          <w:rFonts w:eastAsia="Calibri"/>
          <w:sz w:val="28"/>
          <w:szCs w:val="28"/>
        </w:rPr>
      </w:pPr>
      <w:r w:rsidRPr="00A647DF">
        <w:rPr>
          <w:rFonts w:eastAsia="Calibri"/>
          <w:noProof/>
        </w:rPr>
        <w:drawing>
          <wp:inline distT="0" distB="0" distL="0" distR="0" wp14:anchorId="46550ABF" wp14:editId="478A2976">
            <wp:extent cx="5204460" cy="261366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4460" cy="2613660"/>
                    </a:xfrm>
                    <a:prstGeom prst="rect">
                      <a:avLst/>
                    </a:prstGeom>
                    <a:noFill/>
                    <a:ln>
                      <a:noFill/>
                    </a:ln>
                  </pic:spPr>
                </pic:pic>
              </a:graphicData>
            </a:graphic>
          </wp:inline>
        </w:drawing>
      </w:r>
    </w:p>
    <w:p w:rsidR="00FF5D6E" w:rsidRPr="00A647DF" w:rsidRDefault="00FF5D6E" w:rsidP="00456FCC">
      <w:pPr>
        <w:ind w:firstLine="567"/>
        <w:contextualSpacing/>
        <w:jc w:val="both"/>
        <w:rPr>
          <w:rFonts w:eastAsia="Calibri"/>
          <w:sz w:val="28"/>
          <w:szCs w:val="28"/>
        </w:rPr>
      </w:pPr>
    </w:p>
    <w:p w:rsidR="00456FCC" w:rsidRPr="00A647DF" w:rsidRDefault="00456FCC" w:rsidP="00456FCC">
      <w:pPr>
        <w:ind w:firstLine="567"/>
        <w:contextualSpacing/>
        <w:jc w:val="both"/>
        <w:rPr>
          <w:rFonts w:eastAsia="Calibri"/>
          <w:sz w:val="28"/>
          <w:szCs w:val="28"/>
        </w:rPr>
      </w:pPr>
      <w:r w:rsidRPr="00A647DF">
        <w:rPr>
          <w:rFonts w:eastAsia="Calibri"/>
          <w:sz w:val="28"/>
          <w:szCs w:val="28"/>
        </w:rPr>
        <w:t>Прочие безвозмездные поступления составили 110</w:t>
      </w:r>
      <w:r w:rsidRPr="00A647DF">
        <w:rPr>
          <w:rFonts w:eastAsia="Calibri"/>
          <w:sz w:val="28"/>
          <w:szCs w:val="28"/>
          <w:lang w:val="en-US"/>
        </w:rPr>
        <w:t> </w:t>
      </w:r>
      <w:r w:rsidRPr="00A647DF">
        <w:rPr>
          <w:rFonts w:eastAsia="Calibri"/>
          <w:sz w:val="28"/>
          <w:szCs w:val="28"/>
        </w:rPr>
        <w:t>569,9 тыс. рублей,</w:t>
      </w:r>
      <w:r w:rsidRPr="00A647DF">
        <w:rPr>
          <w:sz w:val="28"/>
          <w:szCs w:val="28"/>
        </w:rPr>
        <w:t xml:space="preserve"> </w:t>
      </w:r>
      <w:r w:rsidRPr="00A647DF">
        <w:rPr>
          <w:rFonts w:eastAsia="Calibri"/>
          <w:sz w:val="28"/>
          <w:szCs w:val="28"/>
        </w:rPr>
        <w:t xml:space="preserve">в том числе: </w:t>
      </w:r>
      <w:r w:rsidRPr="00A647DF">
        <w:rPr>
          <w:sz w:val="28"/>
          <w:szCs w:val="28"/>
        </w:rPr>
        <w:t>добровольные взносы (пожертвования) юридических и физических лиц -103</w:t>
      </w:r>
      <w:r w:rsidRPr="00A647DF">
        <w:rPr>
          <w:sz w:val="28"/>
          <w:szCs w:val="28"/>
          <w:lang w:val="en-US"/>
        </w:rPr>
        <w:t> </w:t>
      </w:r>
      <w:r w:rsidRPr="00A647DF">
        <w:rPr>
          <w:sz w:val="28"/>
          <w:szCs w:val="28"/>
        </w:rPr>
        <w:t>758,8 тыс. рублей,</w:t>
      </w:r>
      <w:r w:rsidRPr="00A647DF">
        <w:rPr>
          <w:rFonts w:eastAsia="Calibri"/>
          <w:sz w:val="28"/>
          <w:szCs w:val="28"/>
        </w:rPr>
        <w:t xml:space="preserve"> поступления от физических лиц на финансовое обеспечение реализации проектов по благоустройству дворовых территорий, основанных на местных инициативах - 2</w:t>
      </w:r>
      <w:r w:rsidRPr="00A647DF">
        <w:rPr>
          <w:rFonts w:eastAsia="Calibri"/>
          <w:sz w:val="28"/>
          <w:szCs w:val="28"/>
          <w:lang w:val="en-US"/>
        </w:rPr>
        <w:t> </w:t>
      </w:r>
      <w:r w:rsidRPr="00A647DF">
        <w:rPr>
          <w:rFonts w:eastAsia="Calibri"/>
          <w:sz w:val="28"/>
          <w:szCs w:val="28"/>
        </w:rPr>
        <w:t>835,5 тыс. рублей, поступления на реализацию программы «Башкирские дворики» - 3 975,6 тыс. руб.</w:t>
      </w:r>
    </w:p>
    <w:p w:rsidR="00456FCC" w:rsidRPr="00A647DF" w:rsidRDefault="00456FCC" w:rsidP="00456FCC">
      <w:pPr>
        <w:ind w:firstLine="567"/>
        <w:jc w:val="both"/>
        <w:rPr>
          <w:rFonts w:eastAsia="Calibri"/>
          <w:sz w:val="28"/>
          <w:szCs w:val="28"/>
        </w:rPr>
      </w:pPr>
      <w:r w:rsidRPr="00A647DF">
        <w:rPr>
          <w:rFonts w:eastAsia="Calibri"/>
          <w:sz w:val="28"/>
          <w:szCs w:val="28"/>
        </w:rPr>
        <w:t>Доходы от возврата организациями остатков субсидий, субвенций и иных межбюджетных трансфертов, имеющих целевое назначение, прошлых лет – 21 747,9 тыс. рублей. Возвращены в бюджет Республики Башкортостан остатки субсидий, субвенций и иных межбюджетных трансфертов, имеющих целевое назначение, прошлых лет в сумме 219 768,6 тыс. рублей.</w:t>
      </w:r>
    </w:p>
    <w:p w:rsidR="00FF5D6E" w:rsidRPr="00A647DF" w:rsidRDefault="00FF5D6E" w:rsidP="00456FCC">
      <w:pPr>
        <w:ind w:firstLine="567"/>
        <w:jc w:val="both"/>
        <w:rPr>
          <w:rFonts w:eastAsia="Calibri"/>
          <w:sz w:val="28"/>
          <w:szCs w:val="28"/>
        </w:rPr>
      </w:pPr>
    </w:p>
    <w:p w:rsidR="00FF5D6E" w:rsidRPr="00A647DF" w:rsidRDefault="00FF5D6E" w:rsidP="00456FCC">
      <w:pPr>
        <w:ind w:firstLine="567"/>
        <w:jc w:val="both"/>
        <w:rPr>
          <w:rFonts w:eastAsia="Calibri"/>
          <w:sz w:val="28"/>
          <w:szCs w:val="28"/>
        </w:rPr>
      </w:pPr>
    </w:p>
    <w:p w:rsidR="00FF5D6E" w:rsidRPr="00A647DF" w:rsidRDefault="00FF5D6E" w:rsidP="00FF5D6E">
      <w:pPr>
        <w:ind w:firstLine="567"/>
        <w:jc w:val="center"/>
        <w:rPr>
          <w:sz w:val="28"/>
          <w:szCs w:val="28"/>
        </w:rPr>
      </w:pPr>
      <w:r w:rsidRPr="00A647DF">
        <w:rPr>
          <w:sz w:val="28"/>
          <w:szCs w:val="28"/>
        </w:rPr>
        <w:t>Исполнение по расходам бюджета городского округа город Уфа Республики Башкортостан</w:t>
      </w:r>
    </w:p>
    <w:p w:rsidR="00FF5D6E" w:rsidRPr="00A647DF" w:rsidRDefault="00FF5D6E" w:rsidP="00456FCC">
      <w:pPr>
        <w:ind w:firstLine="567"/>
        <w:jc w:val="both"/>
        <w:rPr>
          <w:sz w:val="28"/>
          <w:szCs w:val="28"/>
        </w:rPr>
      </w:pPr>
    </w:p>
    <w:p w:rsidR="00FF5D6E" w:rsidRPr="00A647DF" w:rsidRDefault="00FF5D6E" w:rsidP="00456FCC">
      <w:pPr>
        <w:ind w:firstLine="567"/>
        <w:jc w:val="both"/>
        <w:rPr>
          <w:rFonts w:eastAsia="Calibri"/>
          <w:sz w:val="28"/>
          <w:szCs w:val="28"/>
        </w:rPr>
      </w:pPr>
    </w:p>
    <w:p w:rsidR="005C0C08" w:rsidRPr="00A647DF" w:rsidRDefault="00456FCC" w:rsidP="00456FCC">
      <w:pPr>
        <w:shd w:val="clear" w:color="auto" w:fill="FFFFFF"/>
        <w:ind w:firstLine="567"/>
        <w:jc w:val="both"/>
        <w:rPr>
          <w:sz w:val="28"/>
          <w:szCs w:val="28"/>
        </w:rPr>
      </w:pPr>
      <w:r w:rsidRPr="00A647DF">
        <w:rPr>
          <w:sz w:val="28"/>
          <w:szCs w:val="28"/>
        </w:rPr>
        <w:t>Исполнение по расходам бюджета городского округа город Уфа за 9 месяцев 2019 года составило 19 492 198,1</w:t>
      </w:r>
      <w:r w:rsidRPr="00A647DF">
        <w:rPr>
          <w:rFonts w:eastAsia="Calibri"/>
          <w:sz w:val="28"/>
          <w:szCs w:val="28"/>
        </w:rPr>
        <w:t xml:space="preserve"> </w:t>
      </w:r>
      <w:r w:rsidRPr="00A647DF">
        <w:rPr>
          <w:sz w:val="28"/>
          <w:szCs w:val="28"/>
        </w:rPr>
        <w:t>тыс. рублей при годовом плане 33 300 229,7 тыс. рублей, или 58,5</w:t>
      </w:r>
      <w:r w:rsidR="0068553B">
        <w:rPr>
          <w:sz w:val="28"/>
          <w:szCs w:val="28"/>
        </w:rPr>
        <w:t>3</w:t>
      </w:r>
      <w:r w:rsidRPr="00A647DF">
        <w:rPr>
          <w:sz w:val="28"/>
          <w:szCs w:val="28"/>
        </w:rPr>
        <w:t>%, в том числе по разделам:</w:t>
      </w:r>
    </w:p>
    <w:p w:rsidR="00456FCC" w:rsidRPr="00A647DF" w:rsidRDefault="00456FCC" w:rsidP="00DA4782">
      <w:pPr>
        <w:shd w:val="clear" w:color="auto" w:fill="FFFFFF" w:themeFill="background1"/>
        <w:jc w:val="center"/>
        <w:rPr>
          <w:sz w:val="28"/>
          <w:szCs w:val="28"/>
        </w:rPr>
      </w:pPr>
    </w:p>
    <w:p w:rsidR="005C0C08" w:rsidRPr="00A647DF" w:rsidRDefault="005C0C08" w:rsidP="00DA4782">
      <w:pPr>
        <w:shd w:val="clear" w:color="auto" w:fill="FFFFFF" w:themeFill="background1"/>
        <w:jc w:val="center"/>
        <w:rPr>
          <w:sz w:val="28"/>
          <w:szCs w:val="28"/>
        </w:rPr>
      </w:pPr>
      <w:r w:rsidRPr="00A647DF">
        <w:rPr>
          <w:sz w:val="28"/>
          <w:szCs w:val="28"/>
        </w:rPr>
        <w:t>Общегосударственные вопросы</w:t>
      </w:r>
    </w:p>
    <w:p w:rsidR="00AD20D5" w:rsidRPr="00A647DF" w:rsidRDefault="00AD20D5" w:rsidP="00DA4782">
      <w:pPr>
        <w:shd w:val="clear" w:color="auto" w:fill="FFFFFF" w:themeFill="background1"/>
        <w:jc w:val="center"/>
        <w:rPr>
          <w:sz w:val="28"/>
          <w:szCs w:val="28"/>
        </w:rPr>
      </w:pPr>
    </w:p>
    <w:p w:rsidR="00AD20D5" w:rsidRPr="00A647DF" w:rsidRDefault="00AD20D5" w:rsidP="00DA4782">
      <w:pPr>
        <w:shd w:val="clear" w:color="auto" w:fill="FFFFFF"/>
        <w:ind w:firstLine="567"/>
        <w:jc w:val="both"/>
        <w:rPr>
          <w:sz w:val="28"/>
          <w:szCs w:val="28"/>
        </w:rPr>
      </w:pPr>
      <w:r w:rsidRPr="00A647DF">
        <w:rPr>
          <w:sz w:val="28"/>
          <w:szCs w:val="28"/>
        </w:rPr>
        <w:t xml:space="preserve">Общая сумма расходов по разделу «Общегосударственные вопросы» составила </w:t>
      </w:r>
      <w:r w:rsidR="00652A31" w:rsidRPr="00A647DF">
        <w:rPr>
          <w:sz w:val="28"/>
          <w:szCs w:val="28"/>
        </w:rPr>
        <w:t>1 260 532,5</w:t>
      </w:r>
      <w:r w:rsidRPr="00A647DF">
        <w:rPr>
          <w:sz w:val="28"/>
          <w:szCs w:val="28"/>
        </w:rPr>
        <w:t xml:space="preserve"> тыс. рублей при плане </w:t>
      </w:r>
      <w:r w:rsidR="00386376" w:rsidRPr="00A647DF">
        <w:rPr>
          <w:sz w:val="28"/>
          <w:szCs w:val="28"/>
        </w:rPr>
        <w:t>1</w:t>
      </w:r>
      <w:r w:rsidR="00294E37" w:rsidRPr="00A647DF">
        <w:rPr>
          <w:sz w:val="28"/>
          <w:szCs w:val="28"/>
          <w:lang w:val="en-US"/>
        </w:rPr>
        <w:t> </w:t>
      </w:r>
      <w:r w:rsidR="00294E37" w:rsidRPr="00A647DF">
        <w:rPr>
          <w:sz w:val="28"/>
          <w:szCs w:val="28"/>
        </w:rPr>
        <w:t>759</w:t>
      </w:r>
      <w:r w:rsidR="00652A31" w:rsidRPr="00A647DF">
        <w:rPr>
          <w:sz w:val="28"/>
          <w:szCs w:val="28"/>
        </w:rPr>
        <w:t> 889,8</w:t>
      </w:r>
      <w:r w:rsidRPr="00A647DF">
        <w:rPr>
          <w:sz w:val="28"/>
          <w:szCs w:val="28"/>
        </w:rPr>
        <w:t xml:space="preserve"> тыс. рублей, или </w:t>
      </w:r>
      <w:r w:rsidR="00652A31" w:rsidRPr="00A647DF">
        <w:rPr>
          <w:sz w:val="28"/>
          <w:szCs w:val="28"/>
        </w:rPr>
        <w:t>71,63</w:t>
      </w:r>
      <w:r w:rsidRPr="00A647DF">
        <w:rPr>
          <w:sz w:val="28"/>
          <w:szCs w:val="28"/>
        </w:rPr>
        <w:t>%.</w:t>
      </w:r>
    </w:p>
    <w:p w:rsidR="00386376" w:rsidRPr="00A647DF" w:rsidRDefault="00386376" w:rsidP="00DA4782">
      <w:pPr>
        <w:shd w:val="clear" w:color="auto" w:fill="FFFFFF" w:themeFill="background1"/>
        <w:ind w:firstLine="540"/>
        <w:jc w:val="both"/>
        <w:rPr>
          <w:sz w:val="28"/>
          <w:szCs w:val="28"/>
        </w:rPr>
      </w:pPr>
      <w:r w:rsidRPr="00A647DF">
        <w:rPr>
          <w:sz w:val="28"/>
          <w:szCs w:val="28"/>
        </w:rPr>
        <w:t xml:space="preserve">По подразделу 0103 «Функционирование законодательных (представительных) органов государственной власти и представительных органов муниципальных образований» расходы за </w:t>
      </w:r>
      <w:r w:rsidR="00294E37" w:rsidRPr="00A647DF">
        <w:rPr>
          <w:sz w:val="28"/>
          <w:szCs w:val="28"/>
        </w:rPr>
        <w:t>9 месяцев</w:t>
      </w:r>
      <w:r w:rsidRPr="00A647DF">
        <w:rPr>
          <w:sz w:val="28"/>
          <w:szCs w:val="28"/>
        </w:rPr>
        <w:t xml:space="preserve"> 2019 года на функционирование Совета городского округа город Уфа Республики </w:t>
      </w:r>
      <w:r w:rsidR="006467F1" w:rsidRPr="00A647DF">
        <w:rPr>
          <w:sz w:val="28"/>
          <w:szCs w:val="28"/>
        </w:rPr>
        <w:t xml:space="preserve">Башкортостан составили </w:t>
      </w:r>
      <w:r w:rsidR="00652A31" w:rsidRPr="00A647DF">
        <w:rPr>
          <w:sz w:val="28"/>
          <w:szCs w:val="28"/>
        </w:rPr>
        <w:t>28 517,8</w:t>
      </w:r>
      <w:r w:rsidRPr="00A647DF">
        <w:rPr>
          <w:sz w:val="28"/>
          <w:szCs w:val="28"/>
        </w:rPr>
        <w:t xml:space="preserve"> тыс. рубле</w:t>
      </w:r>
      <w:r w:rsidR="006467F1" w:rsidRPr="00A647DF">
        <w:rPr>
          <w:sz w:val="28"/>
          <w:szCs w:val="28"/>
        </w:rPr>
        <w:t xml:space="preserve">й при уточненном плане </w:t>
      </w:r>
      <w:r w:rsidR="00294E37" w:rsidRPr="00A647DF">
        <w:rPr>
          <w:sz w:val="28"/>
          <w:szCs w:val="28"/>
        </w:rPr>
        <w:t>41 </w:t>
      </w:r>
      <w:r w:rsidR="00652A31" w:rsidRPr="00A647DF">
        <w:rPr>
          <w:sz w:val="28"/>
          <w:szCs w:val="28"/>
        </w:rPr>
        <w:t>605</w:t>
      </w:r>
      <w:r w:rsidR="00294E37" w:rsidRPr="00A647DF">
        <w:rPr>
          <w:sz w:val="28"/>
          <w:szCs w:val="28"/>
        </w:rPr>
        <w:t>,0</w:t>
      </w:r>
      <w:r w:rsidRPr="00A647DF">
        <w:rPr>
          <w:sz w:val="28"/>
          <w:szCs w:val="28"/>
        </w:rPr>
        <w:t xml:space="preserve"> тыс. рублей.</w:t>
      </w:r>
    </w:p>
    <w:p w:rsidR="00386376" w:rsidRPr="00A647DF" w:rsidRDefault="00386376" w:rsidP="00DA4782">
      <w:pPr>
        <w:shd w:val="clear" w:color="auto" w:fill="FFFFFF" w:themeFill="background1"/>
        <w:ind w:firstLine="540"/>
        <w:jc w:val="both"/>
        <w:rPr>
          <w:sz w:val="28"/>
          <w:szCs w:val="28"/>
        </w:rPr>
      </w:pPr>
      <w:r w:rsidRPr="00A647DF">
        <w:rPr>
          <w:sz w:val="28"/>
          <w:szCs w:val="28"/>
        </w:rPr>
        <w:t xml:space="preserve">По подразделу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включены расходы на содержание управлений, комитета и аппарата Администрации городского округа город Уфа Республики Башкортостан, администраций районов в сумме </w:t>
      </w:r>
      <w:r w:rsidR="00652A31" w:rsidRPr="00A647DF">
        <w:rPr>
          <w:sz w:val="28"/>
          <w:szCs w:val="28"/>
        </w:rPr>
        <w:t>983 434,6</w:t>
      </w:r>
      <w:r w:rsidRPr="00A647DF">
        <w:rPr>
          <w:sz w:val="28"/>
          <w:szCs w:val="28"/>
        </w:rPr>
        <w:t xml:space="preserve"> тыс. рублей, что составило </w:t>
      </w:r>
      <w:r w:rsidR="00652A31" w:rsidRPr="00A647DF">
        <w:rPr>
          <w:sz w:val="28"/>
          <w:szCs w:val="28"/>
        </w:rPr>
        <w:t>72,2</w:t>
      </w:r>
      <w:r w:rsidRPr="00A647DF">
        <w:rPr>
          <w:sz w:val="28"/>
          <w:szCs w:val="28"/>
        </w:rPr>
        <w:t xml:space="preserve">% от уточненного плана </w:t>
      </w:r>
      <w:r w:rsidR="00C94C67" w:rsidRPr="00A647DF">
        <w:rPr>
          <w:sz w:val="28"/>
          <w:szCs w:val="28"/>
        </w:rPr>
        <w:t>1 361 626,9</w:t>
      </w:r>
      <w:r w:rsidRPr="00A647DF">
        <w:rPr>
          <w:sz w:val="28"/>
          <w:szCs w:val="28"/>
        </w:rPr>
        <w:t xml:space="preserve"> тыс. рублей. </w:t>
      </w:r>
    </w:p>
    <w:p w:rsidR="00C94C67" w:rsidRPr="00A647DF" w:rsidRDefault="00C94C67" w:rsidP="00DA4782">
      <w:pPr>
        <w:shd w:val="clear" w:color="auto" w:fill="FFFFFF" w:themeFill="background1"/>
        <w:ind w:firstLine="540"/>
        <w:jc w:val="both"/>
        <w:rPr>
          <w:sz w:val="28"/>
          <w:szCs w:val="28"/>
        </w:rPr>
      </w:pPr>
      <w:r w:rsidRPr="00A647DF">
        <w:rPr>
          <w:sz w:val="28"/>
          <w:szCs w:val="28"/>
        </w:rPr>
        <w:t>По подразделу 0105 «Судебная система» произведены расходы</w:t>
      </w:r>
      <w:r w:rsidR="00940949" w:rsidRPr="00A647DF">
        <w:rPr>
          <w:sz w:val="28"/>
          <w:szCs w:val="28"/>
        </w:rPr>
        <w:t xml:space="preserve"> за счет бюджета Российской Федерации</w:t>
      </w:r>
      <w:r w:rsidRPr="00A647DF">
        <w:rPr>
          <w:sz w:val="28"/>
          <w:szCs w:val="28"/>
        </w:rPr>
        <w:t xml:space="preserve"> </w:t>
      </w:r>
      <w:r w:rsidR="00A6479C" w:rsidRPr="00A647DF">
        <w:rPr>
          <w:sz w:val="28"/>
          <w:szCs w:val="28"/>
        </w:rPr>
        <w:t xml:space="preserve">по 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r w:rsidRPr="00A647DF">
        <w:rPr>
          <w:sz w:val="28"/>
          <w:szCs w:val="28"/>
        </w:rPr>
        <w:t xml:space="preserve">в сумме </w:t>
      </w:r>
      <w:r w:rsidR="00A6479C" w:rsidRPr="00A647DF">
        <w:rPr>
          <w:sz w:val="28"/>
          <w:szCs w:val="28"/>
        </w:rPr>
        <w:t>127,3</w:t>
      </w:r>
      <w:r w:rsidRPr="00A647DF">
        <w:rPr>
          <w:sz w:val="28"/>
          <w:szCs w:val="28"/>
        </w:rPr>
        <w:t xml:space="preserve"> тыс. рублей от уточненного плана </w:t>
      </w:r>
      <w:r w:rsidR="00A6479C" w:rsidRPr="00A647DF">
        <w:rPr>
          <w:sz w:val="28"/>
          <w:szCs w:val="28"/>
        </w:rPr>
        <w:t>327,5</w:t>
      </w:r>
      <w:r w:rsidRPr="00A647DF">
        <w:rPr>
          <w:sz w:val="28"/>
          <w:szCs w:val="28"/>
        </w:rPr>
        <w:t xml:space="preserve"> тыс. рублей. </w:t>
      </w:r>
    </w:p>
    <w:p w:rsidR="00386376" w:rsidRPr="00A647DF" w:rsidRDefault="00386376" w:rsidP="00DA4782">
      <w:pPr>
        <w:shd w:val="clear" w:color="auto" w:fill="FFFFFF" w:themeFill="background1"/>
        <w:ind w:firstLine="540"/>
        <w:jc w:val="both"/>
        <w:rPr>
          <w:sz w:val="28"/>
          <w:szCs w:val="28"/>
        </w:rPr>
      </w:pPr>
      <w:r w:rsidRPr="00A647DF">
        <w:rPr>
          <w:sz w:val="28"/>
          <w:szCs w:val="28"/>
        </w:rPr>
        <w:t xml:space="preserve">По подразделу 0107 «Обеспечение проведения выборов и референдумов» произведены расходы на финансирование избирательной компании по дополнительным выборам по двум избирательным округам, в связи с досрочным сложением полномочий депутатов городского округа город Уфа Республике Башкортостан в сумме </w:t>
      </w:r>
      <w:r w:rsidR="007D5F4D" w:rsidRPr="00A647DF">
        <w:rPr>
          <w:sz w:val="28"/>
          <w:szCs w:val="28"/>
        </w:rPr>
        <w:t>28 250,9</w:t>
      </w:r>
      <w:r w:rsidRPr="00A647DF">
        <w:rPr>
          <w:sz w:val="28"/>
          <w:szCs w:val="28"/>
        </w:rPr>
        <w:t xml:space="preserve"> тыс.</w:t>
      </w:r>
      <w:r w:rsidR="006467F1" w:rsidRPr="00A647DF">
        <w:rPr>
          <w:sz w:val="28"/>
          <w:szCs w:val="28"/>
        </w:rPr>
        <w:t xml:space="preserve"> рублей, что составило </w:t>
      </w:r>
      <w:r w:rsidR="00237396" w:rsidRPr="00A647DF">
        <w:rPr>
          <w:sz w:val="28"/>
          <w:szCs w:val="28"/>
        </w:rPr>
        <w:t>100,0</w:t>
      </w:r>
      <w:r w:rsidRPr="00A647DF">
        <w:rPr>
          <w:sz w:val="28"/>
          <w:szCs w:val="28"/>
        </w:rPr>
        <w:t>%</w:t>
      </w:r>
      <w:r w:rsidR="00237396" w:rsidRPr="00A647DF">
        <w:rPr>
          <w:sz w:val="28"/>
          <w:szCs w:val="28"/>
        </w:rPr>
        <w:t>.</w:t>
      </w:r>
    </w:p>
    <w:p w:rsidR="00386376" w:rsidRPr="00A647DF" w:rsidRDefault="00386376" w:rsidP="00DA4782">
      <w:pPr>
        <w:shd w:val="clear" w:color="auto" w:fill="FFFFFF" w:themeFill="background1"/>
        <w:ind w:right="-6" w:firstLine="539"/>
        <w:jc w:val="both"/>
        <w:rPr>
          <w:sz w:val="28"/>
          <w:szCs w:val="28"/>
        </w:rPr>
      </w:pPr>
      <w:r w:rsidRPr="00A647DF">
        <w:rPr>
          <w:sz w:val="28"/>
          <w:szCs w:val="28"/>
        </w:rPr>
        <w:t xml:space="preserve">По подразделу 0113 «Другие общегосударственные вопросы» расходы </w:t>
      </w:r>
      <w:r w:rsidRPr="00A647DF">
        <w:rPr>
          <w:sz w:val="28"/>
          <w:szCs w:val="28"/>
        </w:rPr>
        <w:br/>
        <w:t xml:space="preserve">за </w:t>
      </w:r>
      <w:r w:rsidR="00C908C0" w:rsidRPr="00A647DF">
        <w:rPr>
          <w:sz w:val="28"/>
          <w:szCs w:val="28"/>
        </w:rPr>
        <w:t>9 месяцев</w:t>
      </w:r>
      <w:r w:rsidRPr="00A647DF">
        <w:rPr>
          <w:sz w:val="28"/>
          <w:szCs w:val="28"/>
        </w:rPr>
        <w:t xml:space="preserve"> 2019 года составили </w:t>
      </w:r>
      <w:r w:rsidR="00C908C0" w:rsidRPr="00A647DF">
        <w:rPr>
          <w:sz w:val="28"/>
          <w:szCs w:val="28"/>
        </w:rPr>
        <w:t>220 201,</w:t>
      </w:r>
      <w:r w:rsidR="00ED2C89" w:rsidRPr="00A647DF">
        <w:rPr>
          <w:sz w:val="28"/>
          <w:szCs w:val="28"/>
        </w:rPr>
        <w:t>8</w:t>
      </w:r>
      <w:r w:rsidRPr="00A647DF">
        <w:rPr>
          <w:sz w:val="28"/>
          <w:szCs w:val="28"/>
        </w:rPr>
        <w:t xml:space="preserve"> тыс. рублей, в том числе за счет респ</w:t>
      </w:r>
      <w:r w:rsidR="006467F1" w:rsidRPr="00A647DF">
        <w:rPr>
          <w:sz w:val="28"/>
          <w:szCs w:val="28"/>
        </w:rPr>
        <w:t xml:space="preserve">убликанского бюджета </w:t>
      </w:r>
      <w:r w:rsidR="00ED2C89" w:rsidRPr="00A647DF">
        <w:rPr>
          <w:sz w:val="28"/>
          <w:szCs w:val="28"/>
        </w:rPr>
        <w:t xml:space="preserve">– 68 407,2 тыс. </w:t>
      </w:r>
      <w:r w:rsidRPr="00A647DF">
        <w:rPr>
          <w:sz w:val="28"/>
          <w:szCs w:val="28"/>
        </w:rPr>
        <w:t>рублей, за счет средств бюджета городского округ</w:t>
      </w:r>
      <w:r w:rsidR="006467F1" w:rsidRPr="00A647DF">
        <w:rPr>
          <w:sz w:val="28"/>
          <w:szCs w:val="28"/>
        </w:rPr>
        <w:t xml:space="preserve">а </w:t>
      </w:r>
      <w:r w:rsidR="00C908C0" w:rsidRPr="00A647DF">
        <w:rPr>
          <w:sz w:val="28"/>
          <w:szCs w:val="28"/>
        </w:rPr>
        <w:t>–</w:t>
      </w:r>
      <w:r w:rsidR="006467F1" w:rsidRPr="00A647DF">
        <w:rPr>
          <w:sz w:val="28"/>
          <w:szCs w:val="28"/>
        </w:rPr>
        <w:t xml:space="preserve"> </w:t>
      </w:r>
      <w:r w:rsidR="00C908C0" w:rsidRPr="00A647DF">
        <w:rPr>
          <w:sz w:val="28"/>
          <w:szCs w:val="28"/>
        </w:rPr>
        <w:t>1</w:t>
      </w:r>
      <w:r w:rsidR="000673F7" w:rsidRPr="00A647DF">
        <w:rPr>
          <w:sz w:val="28"/>
          <w:szCs w:val="28"/>
        </w:rPr>
        <w:t>5</w:t>
      </w:r>
      <w:r w:rsidR="00C908C0" w:rsidRPr="00A647DF">
        <w:rPr>
          <w:sz w:val="28"/>
          <w:szCs w:val="28"/>
        </w:rPr>
        <w:t>1</w:t>
      </w:r>
      <w:r w:rsidR="000D5FAF" w:rsidRPr="00A647DF">
        <w:rPr>
          <w:sz w:val="28"/>
          <w:szCs w:val="28"/>
        </w:rPr>
        <w:t> 794,6</w:t>
      </w:r>
      <w:r w:rsidRPr="00A647DF">
        <w:rPr>
          <w:sz w:val="28"/>
          <w:szCs w:val="28"/>
        </w:rPr>
        <w:t xml:space="preserve"> тыс. рублей.</w:t>
      </w:r>
    </w:p>
    <w:p w:rsidR="00ED2C89" w:rsidRPr="00A647DF" w:rsidRDefault="00386376" w:rsidP="00DA4782">
      <w:pPr>
        <w:shd w:val="clear" w:color="auto" w:fill="FFFFFF" w:themeFill="background1"/>
        <w:ind w:firstLine="540"/>
        <w:jc w:val="both"/>
        <w:rPr>
          <w:sz w:val="28"/>
          <w:szCs w:val="28"/>
        </w:rPr>
      </w:pPr>
      <w:r w:rsidRPr="00A647DF">
        <w:rPr>
          <w:sz w:val="28"/>
          <w:szCs w:val="28"/>
        </w:rPr>
        <w:t>В данный подраздел включены расходы по субвенции на осуществление государственных полномочий по образованию и обеспечению деятельности комиссий по делам несовершеннолетних и</w:t>
      </w:r>
      <w:r w:rsidR="006467F1" w:rsidRPr="00A647DF">
        <w:rPr>
          <w:sz w:val="28"/>
          <w:szCs w:val="28"/>
        </w:rPr>
        <w:t xml:space="preserve"> защите их прав в сумме </w:t>
      </w:r>
      <w:r w:rsidR="00E15743" w:rsidRPr="00A647DF">
        <w:rPr>
          <w:sz w:val="28"/>
          <w:szCs w:val="28"/>
        </w:rPr>
        <w:t>13 705,2</w:t>
      </w:r>
      <w:r w:rsidRPr="00A647DF">
        <w:rPr>
          <w:sz w:val="28"/>
          <w:szCs w:val="28"/>
        </w:rPr>
        <w:t xml:space="preserve"> тыс. рублей; по субвенции на создание и обеспечение деятельности административных комиссий расходы составили </w:t>
      </w:r>
      <w:r w:rsidR="00E15743" w:rsidRPr="00A647DF">
        <w:rPr>
          <w:sz w:val="28"/>
          <w:szCs w:val="28"/>
        </w:rPr>
        <w:t>7 076,5</w:t>
      </w:r>
      <w:r w:rsidRPr="00A647DF">
        <w:rPr>
          <w:sz w:val="28"/>
          <w:szCs w:val="28"/>
        </w:rPr>
        <w:t xml:space="preserve"> тыс. рублей; по субвенции на организацию и осуществление деятельности по опеке и попечител</w:t>
      </w:r>
      <w:r w:rsidR="006467F1" w:rsidRPr="00A647DF">
        <w:rPr>
          <w:sz w:val="28"/>
          <w:szCs w:val="28"/>
        </w:rPr>
        <w:t xml:space="preserve">ьству расходы составили </w:t>
      </w:r>
      <w:r w:rsidR="00E15743" w:rsidRPr="00A647DF">
        <w:rPr>
          <w:sz w:val="28"/>
          <w:szCs w:val="28"/>
        </w:rPr>
        <w:t>47 575,</w:t>
      </w:r>
      <w:r w:rsidR="008C1C04" w:rsidRPr="00A647DF">
        <w:rPr>
          <w:sz w:val="28"/>
          <w:szCs w:val="28"/>
        </w:rPr>
        <w:t>5</w:t>
      </w:r>
      <w:r w:rsidRPr="00A647DF">
        <w:rPr>
          <w:sz w:val="28"/>
          <w:szCs w:val="28"/>
        </w:rPr>
        <w:t xml:space="preserve"> тыс. рублей. </w:t>
      </w:r>
      <w:r w:rsidR="00ED2C89" w:rsidRPr="00A647DF">
        <w:rPr>
          <w:sz w:val="28"/>
          <w:szCs w:val="28"/>
        </w:rPr>
        <w:t xml:space="preserve">Также из бюджета </w:t>
      </w:r>
      <w:r w:rsidR="00ED2C89" w:rsidRPr="00A647DF">
        <w:rPr>
          <w:sz w:val="28"/>
          <w:szCs w:val="28"/>
        </w:rPr>
        <w:lastRenderedPageBreak/>
        <w:t>Республики Башкортостан произвели расходы в сумме 50,0 тыс.</w:t>
      </w:r>
      <w:r w:rsidR="00862645" w:rsidRPr="00A647DF">
        <w:rPr>
          <w:sz w:val="28"/>
          <w:szCs w:val="28"/>
        </w:rPr>
        <w:t xml:space="preserve"> </w:t>
      </w:r>
      <w:r w:rsidR="00ED2C89" w:rsidRPr="00A647DF">
        <w:rPr>
          <w:sz w:val="28"/>
          <w:szCs w:val="28"/>
        </w:rPr>
        <w:t>рублей на премирование победителей конкурса «Лучшее муниципальное образование Республики Башкортостан» по итогам 2018 года.</w:t>
      </w:r>
    </w:p>
    <w:p w:rsidR="0033407A" w:rsidRDefault="00DD4743" w:rsidP="00862645">
      <w:pPr>
        <w:jc w:val="both"/>
        <w:rPr>
          <w:color w:val="000000"/>
          <w:sz w:val="28"/>
          <w:szCs w:val="28"/>
        </w:rPr>
      </w:pPr>
      <w:r w:rsidRPr="00A647DF">
        <w:rPr>
          <w:sz w:val="28"/>
          <w:szCs w:val="28"/>
        </w:rPr>
        <w:t xml:space="preserve">      </w:t>
      </w:r>
      <w:r w:rsidR="0083711C" w:rsidRPr="00A647DF">
        <w:rPr>
          <w:sz w:val="28"/>
          <w:szCs w:val="28"/>
        </w:rPr>
        <w:t>З</w:t>
      </w:r>
      <w:r w:rsidR="00386376" w:rsidRPr="00A647DF">
        <w:rPr>
          <w:sz w:val="28"/>
          <w:szCs w:val="28"/>
        </w:rPr>
        <w:t>а счет средств бюджета городского округа оплачены судебные расходы</w:t>
      </w:r>
      <w:r w:rsidR="00386376" w:rsidRPr="00A647DF">
        <w:rPr>
          <w:rFonts w:eastAsiaTheme="minorHAnsi"/>
          <w:sz w:val="28"/>
          <w:szCs w:val="28"/>
          <w:lang w:eastAsia="en-US"/>
        </w:rPr>
        <w:t xml:space="preserve"> </w:t>
      </w:r>
      <w:r w:rsidR="00386376" w:rsidRPr="00A647DF">
        <w:rPr>
          <w:sz w:val="28"/>
          <w:szCs w:val="28"/>
        </w:rPr>
        <w:t>управлений, комитета и аппарата Администрации городского округа город Уфа Республики Башкортостан, администраций районов по исполнительным листам и судебны</w:t>
      </w:r>
      <w:r w:rsidR="006467F1" w:rsidRPr="00A647DF">
        <w:rPr>
          <w:sz w:val="28"/>
          <w:szCs w:val="28"/>
        </w:rPr>
        <w:t xml:space="preserve">м актам в общей сумме </w:t>
      </w:r>
      <w:r w:rsidR="006D568B" w:rsidRPr="00A647DF">
        <w:rPr>
          <w:sz w:val="28"/>
          <w:szCs w:val="28"/>
        </w:rPr>
        <w:t>139 027,3</w:t>
      </w:r>
      <w:r w:rsidR="00386376" w:rsidRPr="00A647DF">
        <w:rPr>
          <w:sz w:val="28"/>
          <w:szCs w:val="28"/>
        </w:rPr>
        <w:t xml:space="preserve"> тыс. рублей, на оплату</w:t>
      </w:r>
      <w:r w:rsidR="00DA2282" w:rsidRPr="00A647DF">
        <w:rPr>
          <w:sz w:val="28"/>
          <w:szCs w:val="28"/>
        </w:rPr>
        <w:t xml:space="preserve"> налога</w:t>
      </w:r>
      <w:r w:rsidR="00386376" w:rsidRPr="00A647DF">
        <w:rPr>
          <w:sz w:val="28"/>
          <w:szCs w:val="28"/>
        </w:rPr>
        <w:t xml:space="preserve"> на добавл</w:t>
      </w:r>
      <w:r w:rsidR="00DA2282" w:rsidRPr="00A647DF">
        <w:rPr>
          <w:sz w:val="28"/>
          <w:szCs w:val="28"/>
        </w:rPr>
        <w:t xml:space="preserve">енную стоимость в сумме </w:t>
      </w:r>
      <w:r w:rsidR="009D6457" w:rsidRPr="00A647DF">
        <w:rPr>
          <w:sz w:val="28"/>
          <w:szCs w:val="28"/>
        </w:rPr>
        <w:t>9 303,4</w:t>
      </w:r>
      <w:r w:rsidR="00386376" w:rsidRPr="00A647DF">
        <w:rPr>
          <w:sz w:val="28"/>
          <w:szCs w:val="28"/>
        </w:rPr>
        <w:t xml:space="preserve"> тыс. рублей, на услуги по оценке объектов недвижимости, подготовки документов для осуществления государственного к</w:t>
      </w:r>
      <w:r w:rsidR="006467F1" w:rsidRPr="00A647DF">
        <w:rPr>
          <w:sz w:val="28"/>
          <w:szCs w:val="28"/>
        </w:rPr>
        <w:t xml:space="preserve">адастрового учета в сумме </w:t>
      </w:r>
      <w:r w:rsidR="0033407A" w:rsidRPr="00A647DF">
        <w:rPr>
          <w:sz w:val="28"/>
          <w:szCs w:val="28"/>
        </w:rPr>
        <w:t>1647,5</w:t>
      </w:r>
      <w:r w:rsidR="00ED2C89" w:rsidRPr="00A647DF">
        <w:rPr>
          <w:sz w:val="28"/>
          <w:szCs w:val="28"/>
        </w:rPr>
        <w:t xml:space="preserve"> тыс.</w:t>
      </w:r>
      <w:r w:rsidR="00386376" w:rsidRPr="00A647DF">
        <w:rPr>
          <w:sz w:val="28"/>
          <w:szCs w:val="28"/>
        </w:rPr>
        <w:t xml:space="preserve"> рублей, в том числе на оценку имущества малоимущих гр</w:t>
      </w:r>
      <w:r w:rsidR="006467F1" w:rsidRPr="00A647DF">
        <w:rPr>
          <w:sz w:val="28"/>
          <w:szCs w:val="28"/>
        </w:rPr>
        <w:t xml:space="preserve">аждан </w:t>
      </w:r>
      <w:r w:rsidR="00E30049" w:rsidRPr="00A647DF">
        <w:rPr>
          <w:sz w:val="28"/>
          <w:szCs w:val="28"/>
        </w:rPr>
        <w:t>236,9</w:t>
      </w:r>
      <w:r w:rsidR="00D211A7" w:rsidRPr="00A647DF">
        <w:rPr>
          <w:sz w:val="28"/>
          <w:szCs w:val="28"/>
        </w:rPr>
        <w:t xml:space="preserve"> </w:t>
      </w:r>
      <w:r w:rsidR="00386376" w:rsidRPr="00A647DF">
        <w:rPr>
          <w:sz w:val="28"/>
          <w:szCs w:val="28"/>
        </w:rPr>
        <w:t>тыс. рублей. Так же по данному подразделу произведены расходы на премии к почетным грам</w:t>
      </w:r>
      <w:r w:rsidR="006467F1" w:rsidRPr="00A647DF">
        <w:rPr>
          <w:sz w:val="28"/>
          <w:szCs w:val="28"/>
        </w:rPr>
        <w:t xml:space="preserve">отам в сумме </w:t>
      </w:r>
      <w:r w:rsidR="00CE150E" w:rsidRPr="00A647DF">
        <w:rPr>
          <w:sz w:val="28"/>
          <w:szCs w:val="28"/>
        </w:rPr>
        <w:t>875,5</w:t>
      </w:r>
      <w:r w:rsidR="003F46F5" w:rsidRPr="00A647DF">
        <w:rPr>
          <w:sz w:val="28"/>
          <w:szCs w:val="28"/>
        </w:rPr>
        <w:t xml:space="preserve"> тыс. рублей</w:t>
      </w:r>
      <w:r w:rsidR="00862645" w:rsidRPr="00A647DF">
        <w:rPr>
          <w:sz w:val="28"/>
          <w:szCs w:val="28"/>
        </w:rPr>
        <w:t xml:space="preserve">, </w:t>
      </w:r>
      <w:r w:rsidR="003F46F5" w:rsidRPr="00A647DF">
        <w:rPr>
          <w:sz w:val="28"/>
          <w:szCs w:val="28"/>
        </w:rPr>
        <w:t xml:space="preserve">включены расходы по членским взносам в международную </w:t>
      </w:r>
      <w:r w:rsidR="001E557C" w:rsidRPr="00A647DF">
        <w:rPr>
          <w:sz w:val="28"/>
          <w:szCs w:val="28"/>
        </w:rPr>
        <w:t>организацию в</w:t>
      </w:r>
      <w:r w:rsidR="003F46F5" w:rsidRPr="00A647DF">
        <w:rPr>
          <w:sz w:val="28"/>
          <w:szCs w:val="28"/>
        </w:rPr>
        <w:t xml:space="preserve"> сумме 240,0 тыс.</w:t>
      </w:r>
      <w:r w:rsidR="00CA52CA" w:rsidRPr="00A647DF">
        <w:rPr>
          <w:sz w:val="28"/>
          <w:szCs w:val="28"/>
        </w:rPr>
        <w:t xml:space="preserve"> </w:t>
      </w:r>
      <w:r w:rsidR="00862645" w:rsidRPr="00A647DF">
        <w:rPr>
          <w:sz w:val="28"/>
          <w:szCs w:val="28"/>
        </w:rPr>
        <w:t>рублей</w:t>
      </w:r>
      <w:r w:rsidR="00862645">
        <w:rPr>
          <w:sz w:val="28"/>
          <w:szCs w:val="28"/>
        </w:rPr>
        <w:t>,</w:t>
      </w:r>
      <w:r w:rsidR="0033407A" w:rsidRPr="006D568B">
        <w:rPr>
          <w:sz w:val="28"/>
          <w:szCs w:val="28"/>
        </w:rPr>
        <w:t xml:space="preserve"> </w:t>
      </w:r>
      <w:r w:rsidR="00862645">
        <w:rPr>
          <w:sz w:val="28"/>
          <w:szCs w:val="28"/>
        </w:rPr>
        <w:t xml:space="preserve">осуществлена </w:t>
      </w:r>
      <w:r w:rsidR="00862645">
        <w:rPr>
          <w:color w:val="000000"/>
          <w:sz w:val="28"/>
          <w:szCs w:val="28"/>
        </w:rPr>
        <w:t>выплата</w:t>
      </w:r>
      <w:r w:rsidR="0033407A" w:rsidRPr="006D568B">
        <w:rPr>
          <w:color w:val="000000"/>
          <w:sz w:val="28"/>
          <w:szCs w:val="28"/>
        </w:rPr>
        <w:t xml:space="preserve"> вознаграждения МУП «ЕРКЦ г.</w:t>
      </w:r>
      <w:r w:rsidR="008F056E">
        <w:rPr>
          <w:color w:val="000000"/>
          <w:sz w:val="28"/>
          <w:szCs w:val="28"/>
        </w:rPr>
        <w:t xml:space="preserve"> </w:t>
      </w:r>
      <w:r w:rsidR="0033407A" w:rsidRPr="006D568B">
        <w:rPr>
          <w:color w:val="000000"/>
          <w:sz w:val="28"/>
          <w:szCs w:val="28"/>
        </w:rPr>
        <w:t xml:space="preserve">Уфы» за сбор платежей с населения за социальный и коммерческий </w:t>
      </w:r>
      <w:proofErr w:type="spellStart"/>
      <w:r w:rsidR="0033407A" w:rsidRPr="006D568B">
        <w:rPr>
          <w:color w:val="000000"/>
          <w:sz w:val="28"/>
          <w:szCs w:val="28"/>
        </w:rPr>
        <w:t>найм</w:t>
      </w:r>
      <w:proofErr w:type="spellEnd"/>
      <w:r w:rsidR="0033407A" w:rsidRPr="006D568B">
        <w:rPr>
          <w:color w:val="000000"/>
          <w:sz w:val="28"/>
          <w:szCs w:val="28"/>
        </w:rPr>
        <w:t xml:space="preserve"> </w:t>
      </w:r>
      <w:r w:rsidR="008A3D0B">
        <w:rPr>
          <w:color w:val="000000"/>
          <w:sz w:val="28"/>
          <w:szCs w:val="28"/>
        </w:rPr>
        <w:t>в сумме</w:t>
      </w:r>
      <w:r w:rsidR="0033407A" w:rsidRPr="006D568B">
        <w:rPr>
          <w:color w:val="000000"/>
          <w:sz w:val="28"/>
          <w:szCs w:val="28"/>
        </w:rPr>
        <w:t xml:space="preserve"> 700,9 тыс. рублей при плане 700,9 тыс. рублей.</w:t>
      </w:r>
      <w:r w:rsidR="0033407A">
        <w:rPr>
          <w:color w:val="000000"/>
          <w:sz w:val="28"/>
          <w:szCs w:val="28"/>
        </w:rPr>
        <w:t xml:space="preserve"> </w:t>
      </w:r>
    </w:p>
    <w:p w:rsidR="00386376" w:rsidRPr="006452C4" w:rsidRDefault="00386376" w:rsidP="00DA4782">
      <w:pPr>
        <w:shd w:val="clear" w:color="auto" w:fill="FFFFFF" w:themeFill="background1"/>
        <w:ind w:right="-6" w:firstLine="539"/>
        <w:jc w:val="both"/>
        <w:rPr>
          <w:sz w:val="28"/>
          <w:szCs w:val="28"/>
        </w:rPr>
      </w:pPr>
    </w:p>
    <w:p w:rsidR="005C0C08" w:rsidRPr="00FF5D6E" w:rsidRDefault="005C0C08" w:rsidP="00DA4782">
      <w:pPr>
        <w:shd w:val="clear" w:color="auto" w:fill="FFFFFF" w:themeFill="background1"/>
        <w:spacing w:after="120"/>
        <w:ind w:right="-6" w:firstLine="539"/>
        <w:jc w:val="center"/>
        <w:rPr>
          <w:b/>
          <w:sz w:val="28"/>
          <w:szCs w:val="28"/>
        </w:rPr>
      </w:pPr>
      <w:r w:rsidRPr="00FF5D6E">
        <w:rPr>
          <w:b/>
          <w:sz w:val="28"/>
          <w:szCs w:val="28"/>
        </w:rPr>
        <w:t>Национальная безопасность и правоохранительная деятельность</w:t>
      </w:r>
    </w:p>
    <w:p w:rsidR="00104C5C" w:rsidRPr="00120791" w:rsidRDefault="00104C5C" w:rsidP="00DA4782">
      <w:pPr>
        <w:ind w:firstLine="567"/>
        <w:jc w:val="both"/>
        <w:rPr>
          <w:sz w:val="28"/>
          <w:szCs w:val="28"/>
        </w:rPr>
      </w:pPr>
      <w:r w:rsidRPr="00120791">
        <w:rPr>
          <w:sz w:val="28"/>
          <w:szCs w:val="28"/>
        </w:rPr>
        <w:t xml:space="preserve">Общая сумма расходов по разделу «Национальная безопасность и правоохранительная деятельность» составила </w:t>
      </w:r>
      <w:r w:rsidR="00D266A0" w:rsidRPr="00120791">
        <w:rPr>
          <w:sz w:val="28"/>
          <w:szCs w:val="28"/>
        </w:rPr>
        <w:t>550 541,5</w:t>
      </w:r>
      <w:r w:rsidRPr="00120791">
        <w:rPr>
          <w:sz w:val="28"/>
          <w:szCs w:val="28"/>
        </w:rPr>
        <w:t xml:space="preserve"> тыс. рублей, при плане </w:t>
      </w:r>
      <w:r w:rsidR="00D266A0" w:rsidRPr="00120791">
        <w:rPr>
          <w:sz w:val="28"/>
          <w:szCs w:val="28"/>
        </w:rPr>
        <w:t>766 952,5</w:t>
      </w:r>
      <w:r w:rsidRPr="00120791">
        <w:rPr>
          <w:sz w:val="28"/>
          <w:szCs w:val="28"/>
        </w:rPr>
        <w:t xml:space="preserve"> тыс. рублей, или </w:t>
      </w:r>
      <w:r w:rsidR="00D266A0" w:rsidRPr="00120791">
        <w:rPr>
          <w:sz w:val="28"/>
          <w:szCs w:val="28"/>
        </w:rPr>
        <w:t>71</w:t>
      </w:r>
      <w:r w:rsidR="00DA2282" w:rsidRPr="00120791">
        <w:rPr>
          <w:sz w:val="28"/>
          <w:szCs w:val="28"/>
        </w:rPr>
        <w:t>,</w:t>
      </w:r>
      <w:r w:rsidR="00D266A0" w:rsidRPr="00120791">
        <w:rPr>
          <w:sz w:val="28"/>
          <w:szCs w:val="28"/>
        </w:rPr>
        <w:t>8</w:t>
      </w:r>
      <w:r w:rsidRPr="00120791">
        <w:rPr>
          <w:sz w:val="28"/>
          <w:szCs w:val="28"/>
        </w:rPr>
        <w:t>%.</w:t>
      </w:r>
    </w:p>
    <w:p w:rsidR="002023DB" w:rsidRPr="00120791" w:rsidRDefault="002023DB" w:rsidP="00DA4782">
      <w:pPr>
        <w:ind w:firstLine="708"/>
        <w:jc w:val="both"/>
        <w:rPr>
          <w:sz w:val="28"/>
          <w:szCs w:val="28"/>
        </w:rPr>
      </w:pPr>
      <w:r w:rsidRPr="00120791">
        <w:rPr>
          <w:sz w:val="28"/>
          <w:szCs w:val="28"/>
        </w:rPr>
        <w:t>По подразделу 0309 «Защита населения и территории от чрезвычайных ситуаций природного и техногенного характера, гражданская оборона»</w:t>
      </w:r>
      <w:r w:rsidRPr="00120791">
        <w:rPr>
          <w:rFonts w:eastAsia="Calibri"/>
          <w:sz w:val="28"/>
          <w:szCs w:val="28"/>
          <w:lang w:eastAsia="en-US"/>
        </w:rPr>
        <w:t xml:space="preserve"> произведены расходы </w:t>
      </w:r>
      <w:r w:rsidRPr="00120791">
        <w:rPr>
          <w:sz w:val="28"/>
          <w:szCs w:val="28"/>
        </w:rPr>
        <w:t xml:space="preserve">на финансовое обеспечение выполнения муниципального задания </w:t>
      </w:r>
      <w:r w:rsidRPr="00120791">
        <w:rPr>
          <w:rFonts w:eastAsia="Calibri"/>
          <w:sz w:val="28"/>
          <w:szCs w:val="28"/>
          <w:lang w:eastAsia="en-US"/>
        </w:rPr>
        <w:t xml:space="preserve">Муниципального бюджетного учреждения «Управление гражданской защиты» городского округа город Уфа Республики Башкортостан в сумме </w:t>
      </w:r>
      <w:r w:rsidR="0053154E" w:rsidRPr="00120791">
        <w:rPr>
          <w:rFonts w:eastAsia="Calibri"/>
          <w:sz w:val="28"/>
          <w:szCs w:val="28"/>
          <w:lang w:eastAsia="en-US"/>
        </w:rPr>
        <w:t>14</w:t>
      </w:r>
      <w:r w:rsidR="00C42E94" w:rsidRPr="00120791">
        <w:rPr>
          <w:rFonts w:eastAsia="Calibri"/>
          <w:sz w:val="28"/>
          <w:szCs w:val="28"/>
          <w:lang w:eastAsia="en-US"/>
        </w:rPr>
        <w:t>6</w:t>
      </w:r>
      <w:r w:rsidR="0053154E" w:rsidRPr="00120791">
        <w:rPr>
          <w:rFonts w:eastAsia="Calibri"/>
          <w:sz w:val="28"/>
          <w:szCs w:val="28"/>
          <w:lang w:eastAsia="en-US"/>
        </w:rPr>
        <w:t> </w:t>
      </w:r>
      <w:r w:rsidR="00C42E94" w:rsidRPr="00120791">
        <w:rPr>
          <w:rFonts w:eastAsia="Calibri"/>
          <w:sz w:val="28"/>
          <w:szCs w:val="28"/>
          <w:lang w:eastAsia="en-US"/>
        </w:rPr>
        <w:t>356</w:t>
      </w:r>
      <w:r w:rsidR="0053154E" w:rsidRPr="00120791">
        <w:rPr>
          <w:rFonts w:eastAsia="Calibri"/>
          <w:sz w:val="28"/>
          <w:szCs w:val="28"/>
          <w:lang w:eastAsia="en-US"/>
        </w:rPr>
        <w:t>,</w:t>
      </w:r>
      <w:r w:rsidR="00C42E94" w:rsidRPr="00120791">
        <w:rPr>
          <w:rFonts w:eastAsia="Calibri"/>
          <w:sz w:val="28"/>
          <w:szCs w:val="28"/>
          <w:lang w:eastAsia="en-US"/>
        </w:rPr>
        <w:t>1 тыс. рублей.</w:t>
      </w:r>
    </w:p>
    <w:p w:rsidR="00120791" w:rsidRPr="00120791" w:rsidRDefault="00120791" w:rsidP="00DA4782">
      <w:pPr>
        <w:ind w:firstLine="708"/>
        <w:jc w:val="both"/>
        <w:rPr>
          <w:sz w:val="28"/>
          <w:szCs w:val="28"/>
        </w:rPr>
      </w:pPr>
      <w:r w:rsidRPr="00120791">
        <w:rPr>
          <w:sz w:val="28"/>
          <w:szCs w:val="28"/>
        </w:rPr>
        <w:t xml:space="preserve">Произведены расходы на ликвидационные мероприятия </w:t>
      </w:r>
      <w:r w:rsidRPr="00120791">
        <w:rPr>
          <w:rFonts w:eastAsia="Calibri"/>
          <w:sz w:val="28"/>
          <w:szCs w:val="28"/>
        </w:rPr>
        <w:t>Муниципального бюджетного учреждения «Служба спасения 112» городского округа город Уфа Республики Башкортостан в сумме 800,0 тыс.</w:t>
      </w:r>
      <w:r w:rsidR="00CA52CA">
        <w:rPr>
          <w:rFonts w:eastAsia="Calibri"/>
          <w:sz w:val="28"/>
          <w:szCs w:val="28"/>
        </w:rPr>
        <w:t xml:space="preserve"> </w:t>
      </w:r>
      <w:r w:rsidRPr="00120791">
        <w:rPr>
          <w:rFonts w:eastAsia="Calibri"/>
          <w:sz w:val="28"/>
          <w:szCs w:val="28"/>
        </w:rPr>
        <w:t>рублей</w:t>
      </w:r>
      <w:r w:rsidRPr="00120791">
        <w:rPr>
          <w:sz w:val="28"/>
          <w:szCs w:val="28"/>
        </w:rPr>
        <w:t>, что составило 79,5% от уточненного плана 1 006,1 тыс.</w:t>
      </w:r>
      <w:r w:rsidR="00CA52CA">
        <w:rPr>
          <w:sz w:val="28"/>
          <w:szCs w:val="28"/>
        </w:rPr>
        <w:t xml:space="preserve"> </w:t>
      </w:r>
      <w:r w:rsidRPr="00120791">
        <w:rPr>
          <w:sz w:val="28"/>
          <w:szCs w:val="28"/>
        </w:rPr>
        <w:t>рублей.</w:t>
      </w:r>
    </w:p>
    <w:p w:rsidR="002023DB" w:rsidRPr="006452C4" w:rsidRDefault="002023DB" w:rsidP="00DA4782">
      <w:pPr>
        <w:ind w:firstLine="708"/>
        <w:jc w:val="both"/>
        <w:rPr>
          <w:rFonts w:eastAsia="Calibri"/>
          <w:sz w:val="28"/>
          <w:szCs w:val="28"/>
          <w:lang w:eastAsia="en-US"/>
        </w:rPr>
      </w:pPr>
      <w:r w:rsidRPr="00120791">
        <w:rPr>
          <w:sz w:val="28"/>
          <w:szCs w:val="28"/>
        </w:rPr>
        <w:t>Также по вышеуказанному подразделу были произведены расходы</w:t>
      </w:r>
      <w:r w:rsidR="008A3D0B">
        <w:rPr>
          <w:sz w:val="28"/>
          <w:szCs w:val="28"/>
        </w:rPr>
        <w:t>,</w:t>
      </w:r>
      <w:r w:rsidRPr="00120791">
        <w:rPr>
          <w:sz w:val="28"/>
          <w:szCs w:val="28"/>
        </w:rPr>
        <w:t xml:space="preserve"> связанные с проведением </w:t>
      </w:r>
      <w:proofErr w:type="spellStart"/>
      <w:r w:rsidRPr="00120791">
        <w:rPr>
          <w:sz w:val="28"/>
          <w:szCs w:val="28"/>
        </w:rPr>
        <w:t>противопаводковых</w:t>
      </w:r>
      <w:proofErr w:type="spellEnd"/>
      <w:r w:rsidRPr="00120791">
        <w:rPr>
          <w:sz w:val="28"/>
          <w:szCs w:val="28"/>
        </w:rPr>
        <w:t xml:space="preserve"> </w:t>
      </w:r>
      <w:r w:rsidR="002B691E" w:rsidRPr="00120791">
        <w:rPr>
          <w:sz w:val="28"/>
          <w:szCs w:val="28"/>
        </w:rPr>
        <w:t>мероприятий</w:t>
      </w:r>
      <w:r w:rsidR="008A3D0B">
        <w:rPr>
          <w:sz w:val="28"/>
          <w:szCs w:val="28"/>
        </w:rPr>
        <w:t>,</w:t>
      </w:r>
      <w:r w:rsidR="002B691E" w:rsidRPr="00120791">
        <w:rPr>
          <w:sz w:val="28"/>
          <w:szCs w:val="28"/>
        </w:rPr>
        <w:t xml:space="preserve"> в сумме 5 012,5</w:t>
      </w:r>
      <w:r w:rsidR="00C42E94" w:rsidRPr="00120791">
        <w:rPr>
          <w:sz w:val="28"/>
          <w:szCs w:val="28"/>
        </w:rPr>
        <w:t xml:space="preserve"> тыс.</w:t>
      </w:r>
      <w:r w:rsidR="00CA52CA">
        <w:rPr>
          <w:sz w:val="28"/>
          <w:szCs w:val="28"/>
        </w:rPr>
        <w:t xml:space="preserve"> </w:t>
      </w:r>
      <w:r w:rsidR="00C42E94" w:rsidRPr="00120791">
        <w:rPr>
          <w:sz w:val="28"/>
          <w:szCs w:val="28"/>
        </w:rPr>
        <w:t>рублей.</w:t>
      </w:r>
      <w:r w:rsidR="00C42E94">
        <w:rPr>
          <w:sz w:val="28"/>
          <w:szCs w:val="28"/>
        </w:rPr>
        <w:t xml:space="preserve"> </w:t>
      </w:r>
      <w:r w:rsidRPr="006452C4">
        <w:rPr>
          <w:sz w:val="28"/>
          <w:szCs w:val="28"/>
        </w:rPr>
        <w:t xml:space="preserve"> </w:t>
      </w:r>
    </w:p>
    <w:p w:rsidR="002023DB" w:rsidRPr="006452C4" w:rsidRDefault="002023DB" w:rsidP="00DA4782">
      <w:pPr>
        <w:shd w:val="clear" w:color="auto" w:fill="FFFFFF" w:themeFill="background1"/>
        <w:ind w:firstLine="540"/>
        <w:jc w:val="both"/>
        <w:rPr>
          <w:sz w:val="28"/>
          <w:szCs w:val="28"/>
        </w:rPr>
      </w:pPr>
      <w:r w:rsidRPr="006452C4">
        <w:rPr>
          <w:b/>
          <w:sz w:val="28"/>
          <w:szCs w:val="28"/>
        </w:rPr>
        <w:tab/>
      </w:r>
      <w:r w:rsidRPr="00402059">
        <w:rPr>
          <w:sz w:val="28"/>
          <w:szCs w:val="28"/>
        </w:rPr>
        <w:t xml:space="preserve">По подразделу 0310 «Обеспечение пожарной безопасности» расходы направлены на были на финансовое обеспечение выполнения муниципального задания Муниципального бюджетного учреждения «Управление пожарной охраны городского округа город Уфа Республики Башкортостан» в сумме </w:t>
      </w:r>
      <w:r w:rsidR="00D266A0" w:rsidRPr="00402059">
        <w:rPr>
          <w:sz w:val="28"/>
          <w:szCs w:val="28"/>
        </w:rPr>
        <w:t>247 421,8</w:t>
      </w:r>
      <w:r w:rsidRPr="00402059">
        <w:rPr>
          <w:sz w:val="28"/>
          <w:szCs w:val="28"/>
        </w:rPr>
        <w:t xml:space="preserve"> тыс. рублей</w:t>
      </w:r>
      <w:r w:rsidR="002B691E" w:rsidRPr="00402059">
        <w:rPr>
          <w:sz w:val="28"/>
          <w:szCs w:val="28"/>
        </w:rPr>
        <w:t xml:space="preserve">, что составило </w:t>
      </w:r>
      <w:r w:rsidR="00D266A0" w:rsidRPr="00402059">
        <w:rPr>
          <w:sz w:val="28"/>
          <w:szCs w:val="28"/>
        </w:rPr>
        <w:t>71,8</w:t>
      </w:r>
      <w:r w:rsidRPr="00402059">
        <w:rPr>
          <w:sz w:val="28"/>
          <w:szCs w:val="28"/>
        </w:rPr>
        <w:t>%</w:t>
      </w:r>
      <w:r w:rsidR="002B691E" w:rsidRPr="00402059">
        <w:rPr>
          <w:sz w:val="28"/>
          <w:szCs w:val="28"/>
        </w:rPr>
        <w:t xml:space="preserve"> от уточненного плана 344 756,0</w:t>
      </w:r>
      <w:r w:rsidRPr="00402059">
        <w:rPr>
          <w:sz w:val="28"/>
          <w:szCs w:val="28"/>
        </w:rPr>
        <w:t xml:space="preserve"> тыс.</w:t>
      </w:r>
      <w:r w:rsidR="00CA52CA">
        <w:rPr>
          <w:sz w:val="28"/>
          <w:szCs w:val="28"/>
        </w:rPr>
        <w:t xml:space="preserve"> </w:t>
      </w:r>
      <w:r w:rsidRPr="00402059">
        <w:rPr>
          <w:sz w:val="28"/>
          <w:szCs w:val="28"/>
        </w:rPr>
        <w:t>рублей.</w:t>
      </w:r>
      <w:r w:rsidRPr="006452C4">
        <w:rPr>
          <w:sz w:val="28"/>
          <w:szCs w:val="28"/>
        </w:rPr>
        <w:t xml:space="preserve">  </w:t>
      </w:r>
    </w:p>
    <w:p w:rsidR="002023DB" w:rsidRDefault="002023DB" w:rsidP="00DA4782">
      <w:pPr>
        <w:jc w:val="both"/>
        <w:rPr>
          <w:sz w:val="28"/>
          <w:szCs w:val="28"/>
        </w:rPr>
      </w:pPr>
      <w:r w:rsidRPr="006452C4">
        <w:rPr>
          <w:b/>
          <w:sz w:val="28"/>
          <w:szCs w:val="28"/>
        </w:rPr>
        <w:tab/>
      </w:r>
      <w:r w:rsidRPr="00402059">
        <w:rPr>
          <w:sz w:val="28"/>
          <w:szCs w:val="28"/>
        </w:rPr>
        <w:t xml:space="preserve">По подразделу 0314 «Другие вопросы в области национальной безопасности и правоохранительной деятельности» произведены расходы на содержание Муниципального казенного учреждения «Центр общественной </w:t>
      </w:r>
      <w:r w:rsidRPr="00402059">
        <w:rPr>
          <w:sz w:val="28"/>
          <w:szCs w:val="28"/>
        </w:rPr>
        <w:lastRenderedPageBreak/>
        <w:t xml:space="preserve">безопасности» городского округа город Уфа Республики Башкортостан в сумме </w:t>
      </w:r>
      <w:r w:rsidR="00D266A0" w:rsidRPr="00402059">
        <w:rPr>
          <w:sz w:val="28"/>
          <w:szCs w:val="28"/>
        </w:rPr>
        <w:t>150 951,2</w:t>
      </w:r>
      <w:r w:rsidRPr="00402059">
        <w:rPr>
          <w:sz w:val="28"/>
          <w:szCs w:val="28"/>
        </w:rPr>
        <w:t xml:space="preserve"> тыс. рублей.</w:t>
      </w:r>
    </w:p>
    <w:p w:rsidR="00FF5D6E" w:rsidRDefault="00FF5D6E" w:rsidP="00DA4782">
      <w:pPr>
        <w:jc w:val="both"/>
        <w:rPr>
          <w:sz w:val="28"/>
          <w:szCs w:val="28"/>
        </w:rPr>
      </w:pPr>
    </w:p>
    <w:p w:rsidR="00CA52CA" w:rsidRPr="006452C4" w:rsidRDefault="00CA52CA" w:rsidP="00456FCC">
      <w:pPr>
        <w:jc w:val="center"/>
        <w:rPr>
          <w:sz w:val="28"/>
          <w:szCs w:val="28"/>
        </w:rPr>
      </w:pPr>
    </w:p>
    <w:p w:rsidR="00CA52CA" w:rsidRPr="00FF5D6E" w:rsidRDefault="005C0C08" w:rsidP="00FF5D6E">
      <w:pPr>
        <w:spacing w:after="200"/>
        <w:jc w:val="center"/>
        <w:rPr>
          <w:b/>
          <w:sz w:val="28"/>
          <w:szCs w:val="28"/>
        </w:rPr>
      </w:pPr>
      <w:r w:rsidRPr="006452C4">
        <w:rPr>
          <w:rFonts w:eastAsiaTheme="minorHAnsi"/>
          <w:sz w:val="28"/>
          <w:szCs w:val="28"/>
          <w:lang w:eastAsia="en-US"/>
        </w:rPr>
        <w:tab/>
      </w:r>
      <w:r w:rsidRPr="00FF5D6E">
        <w:rPr>
          <w:b/>
          <w:sz w:val="28"/>
          <w:szCs w:val="28"/>
        </w:rPr>
        <w:t>Национальная экономика</w:t>
      </w:r>
    </w:p>
    <w:p w:rsidR="00CC2151" w:rsidRPr="00D14340" w:rsidRDefault="00CC2151" w:rsidP="00DA4782">
      <w:pPr>
        <w:shd w:val="clear" w:color="auto" w:fill="FFFFFF"/>
        <w:ind w:firstLine="567"/>
        <w:jc w:val="both"/>
        <w:rPr>
          <w:sz w:val="28"/>
          <w:szCs w:val="28"/>
        </w:rPr>
      </w:pPr>
      <w:r w:rsidRPr="00D14340">
        <w:rPr>
          <w:sz w:val="28"/>
          <w:szCs w:val="28"/>
        </w:rPr>
        <w:t xml:space="preserve">  Общая сумма расходов по разделу «Национальная экономика» составила 5</w:t>
      </w:r>
      <w:r w:rsidRPr="00D14340">
        <w:rPr>
          <w:sz w:val="28"/>
          <w:szCs w:val="28"/>
          <w:lang w:val="en-US"/>
        </w:rPr>
        <w:t> </w:t>
      </w:r>
      <w:r w:rsidRPr="00D14340">
        <w:rPr>
          <w:sz w:val="28"/>
          <w:szCs w:val="28"/>
        </w:rPr>
        <w:t>347</w:t>
      </w:r>
      <w:r>
        <w:rPr>
          <w:sz w:val="28"/>
          <w:szCs w:val="28"/>
          <w:lang w:val="en-US"/>
        </w:rPr>
        <w:t> </w:t>
      </w:r>
      <w:r>
        <w:rPr>
          <w:sz w:val="28"/>
          <w:szCs w:val="28"/>
        </w:rPr>
        <w:t>513,4</w:t>
      </w:r>
      <w:r w:rsidRPr="00D14340">
        <w:rPr>
          <w:sz w:val="28"/>
          <w:szCs w:val="28"/>
        </w:rPr>
        <w:t xml:space="preserve"> тыс. рублей при плане 9</w:t>
      </w:r>
      <w:r w:rsidRPr="00D14340">
        <w:rPr>
          <w:sz w:val="28"/>
          <w:szCs w:val="28"/>
          <w:lang w:val="en-US"/>
        </w:rPr>
        <w:t> </w:t>
      </w:r>
      <w:r w:rsidRPr="00D14340">
        <w:rPr>
          <w:sz w:val="28"/>
          <w:szCs w:val="28"/>
        </w:rPr>
        <w:t>511</w:t>
      </w:r>
      <w:r>
        <w:rPr>
          <w:sz w:val="28"/>
          <w:szCs w:val="28"/>
          <w:lang w:val="en-US"/>
        </w:rPr>
        <w:t> </w:t>
      </w:r>
      <w:r w:rsidRPr="00D14340">
        <w:rPr>
          <w:sz w:val="28"/>
          <w:szCs w:val="28"/>
        </w:rPr>
        <w:t>278</w:t>
      </w:r>
      <w:r>
        <w:rPr>
          <w:sz w:val="28"/>
          <w:szCs w:val="28"/>
        </w:rPr>
        <w:t>,</w:t>
      </w:r>
      <w:r w:rsidRPr="00D14340">
        <w:rPr>
          <w:sz w:val="28"/>
          <w:szCs w:val="28"/>
        </w:rPr>
        <w:t xml:space="preserve">6 тыс. рублей, или </w:t>
      </w:r>
      <w:r>
        <w:rPr>
          <w:sz w:val="28"/>
          <w:szCs w:val="28"/>
        </w:rPr>
        <w:t>56,</w:t>
      </w:r>
      <w:r w:rsidRPr="00D14340">
        <w:rPr>
          <w:sz w:val="28"/>
          <w:szCs w:val="28"/>
        </w:rPr>
        <w:t>2%.</w:t>
      </w:r>
    </w:p>
    <w:p w:rsidR="00CC2151" w:rsidRPr="00D14340" w:rsidRDefault="00CC2151" w:rsidP="00DA4782">
      <w:pPr>
        <w:shd w:val="clear" w:color="auto" w:fill="FFFFFF"/>
        <w:ind w:firstLine="567"/>
        <w:jc w:val="both"/>
        <w:rPr>
          <w:sz w:val="28"/>
          <w:szCs w:val="28"/>
        </w:rPr>
      </w:pPr>
      <w:r w:rsidRPr="00D14340">
        <w:rPr>
          <w:sz w:val="28"/>
          <w:szCs w:val="28"/>
        </w:rPr>
        <w:t>По подразделу 0402 «Топливно-энергетический комплекс» при план</w:t>
      </w:r>
      <w:r>
        <w:rPr>
          <w:sz w:val="28"/>
          <w:szCs w:val="28"/>
        </w:rPr>
        <w:t>е</w:t>
      </w:r>
      <w:r w:rsidRPr="00D14340">
        <w:rPr>
          <w:sz w:val="28"/>
          <w:szCs w:val="28"/>
        </w:rPr>
        <w:t xml:space="preserve"> в сумме 3 549,0 тыс. рублей,</w:t>
      </w:r>
      <w:r>
        <w:rPr>
          <w:sz w:val="28"/>
          <w:szCs w:val="28"/>
        </w:rPr>
        <w:t xml:space="preserve"> произведены расходы на 1 002,5</w:t>
      </w:r>
      <w:r w:rsidRPr="00D14340">
        <w:rPr>
          <w:sz w:val="28"/>
          <w:szCs w:val="28"/>
        </w:rPr>
        <w:t xml:space="preserve"> тыс. рублей.</w:t>
      </w:r>
    </w:p>
    <w:p w:rsidR="00CC2151" w:rsidRPr="00D14340" w:rsidRDefault="00CC2151" w:rsidP="00DA4782">
      <w:pPr>
        <w:ind w:firstLine="567"/>
        <w:jc w:val="both"/>
        <w:rPr>
          <w:color w:val="000000"/>
          <w:sz w:val="28"/>
          <w:szCs w:val="28"/>
        </w:rPr>
      </w:pPr>
      <w:r w:rsidRPr="00D14340">
        <w:rPr>
          <w:sz w:val="28"/>
          <w:szCs w:val="28"/>
        </w:rPr>
        <w:t xml:space="preserve">По подразделу 0405 «Сельское хозяйство </w:t>
      </w:r>
      <w:r w:rsidRPr="00D14340">
        <w:rPr>
          <w:color w:val="000000"/>
          <w:sz w:val="28"/>
          <w:szCs w:val="28"/>
        </w:rPr>
        <w:t xml:space="preserve">и рыболовство» произведены расходы на проведение </w:t>
      </w:r>
      <w:r>
        <w:rPr>
          <w:color w:val="000000"/>
          <w:sz w:val="28"/>
          <w:szCs w:val="28"/>
        </w:rPr>
        <w:t>мероприятий по отлову и содержанию безнадзорных животных</w:t>
      </w:r>
      <w:r w:rsidRPr="00D14340">
        <w:rPr>
          <w:color w:val="000000"/>
          <w:sz w:val="28"/>
          <w:szCs w:val="28"/>
        </w:rPr>
        <w:t xml:space="preserve"> за счет средств бюджета Респу</w:t>
      </w:r>
      <w:r>
        <w:rPr>
          <w:color w:val="000000"/>
          <w:sz w:val="28"/>
          <w:szCs w:val="28"/>
        </w:rPr>
        <w:t>блики Башкортостан в сумме 826,1</w:t>
      </w:r>
      <w:r w:rsidRPr="00D14340">
        <w:rPr>
          <w:color w:val="000000"/>
          <w:sz w:val="28"/>
          <w:szCs w:val="28"/>
        </w:rPr>
        <w:t xml:space="preserve"> тыс. рублей </w:t>
      </w:r>
      <w:r w:rsidRPr="00D14340">
        <w:rPr>
          <w:sz w:val="28"/>
          <w:szCs w:val="28"/>
        </w:rPr>
        <w:t>при плане 8 581</w:t>
      </w:r>
      <w:r w:rsidRPr="002339F1">
        <w:rPr>
          <w:sz w:val="28"/>
          <w:szCs w:val="28"/>
        </w:rPr>
        <w:t>,7 тыс</w:t>
      </w:r>
      <w:r w:rsidRPr="00D14340">
        <w:rPr>
          <w:sz w:val="28"/>
          <w:szCs w:val="28"/>
        </w:rPr>
        <w:t>. рублей</w:t>
      </w:r>
      <w:r>
        <w:rPr>
          <w:sz w:val="28"/>
          <w:szCs w:val="28"/>
        </w:rPr>
        <w:t>.</w:t>
      </w:r>
    </w:p>
    <w:p w:rsidR="00F71727" w:rsidRDefault="00F71727" w:rsidP="00DA4782">
      <w:pPr>
        <w:ind w:firstLine="567"/>
        <w:jc w:val="both"/>
        <w:rPr>
          <w:color w:val="000000"/>
          <w:sz w:val="28"/>
          <w:szCs w:val="28"/>
        </w:rPr>
      </w:pPr>
      <w:r>
        <w:rPr>
          <w:color w:val="000000"/>
          <w:sz w:val="28"/>
          <w:szCs w:val="28"/>
        </w:rPr>
        <w:t>По подразделу 0406 «Водное хозяйство» исполнение составило 1 222 313,8 тыс. руб. при плане 1 472 315 тыс. руб.</w:t>
      </w:r>
    </w:p>
    <w:p w:rsidR="00CC2151" w:rsidRPr="00D14340" w:rsidRDefault="00F71727" w:rsidP="00DA4782">
      <w:pPr>
        <w:ind w:firstLine="567"/>
        <w:jc w:val="both"/>
        <w:rPr>
          <w:color w:val="000000"/>
          <w:sz w:val="28"/>
          <w:szCs w:val="28"/>
        </w:rPr>
      </w:pPr>
      <w:r>
        <w:rPr>
          <w:color w:val="000000"/>
          <w:sz w:val="28"/>
          <w:szCs w:val="28"/>
        </w:rPr>
        <w:t xml:space="preserve"> </w:t>
      </w:r>
      <w:r w:rsidR="00CC2151" w:rsidRPr="00D14340">
        <w:rPr>
          <w:color w:val="000000"/>
          <w:sz w:val="28"/>
          <w:szCs w:val="28"/>
        </w:rPr>
        <w:t xml:space="preserve">По подразделу 0408 «Транспорт» предусмотрено </w:t>
      </w:r>
      <w:r>
        <w:rPr>
          <w:color w:val="000000"/>
          <w:sz w:val="28"/>
          <w:szCs w:val="28"/>
        </w:rPr>
        <w:t>700 210</w:t>
      </w:r>
      <w:r w:rsidR="00CC2151" w:rsidRPr="00D14340">
        <w:rPr>
          <w:color w:val="000000"/>
          <w:sz w:val="28"/>
          <w:szCs w:val="28"/>
        </w:rPr>
        <w:t>,</w:t>
      </w:r>
      <w:r>
        <w:rPr>
          <w:color w:val="000000"/>
          <w:sz w:val="28"/>
          <w:szCs w:val="28"/>
        </w:rPr>
        <w:t>5</w:t>
      </w:r>
      <w:r w:rsidR="00CC2151" w:rsidRPr="00D14340">
        <w:rPr>
          <w:color w:val="000000"/>
          <w:sz w:val="28"/>
          <w:szCs w:val="28"/>
        </w:rPr>
        <w:t xml:space="preserve"> тыс. руб</w:t>
      </w:r>
      <w:r w:rsidR="00CC2151">
        <w:rPr>
          <w:color w:val="000000"/>
          <w:sz w:val="28"/>
          <w:szCs w:val="28"/>
        </w:rPr>
        <w:t>лей, выделено в сумме 424 758,8</w:t>
      </w:r>
      <w:r w:rsidR="00CC2151" w:rsidRPr="00D14340">
        <w:rPr>
          <w:color w:val="000000"/>
          <w:sz w:val="28"/>
          <w:szCs w:val="28"/>
        </w:rPr>
        <w:t xml:space="preserve"> тыс. рублей, в том числе: на  возмещение недополученных  доходов, связанных с организацией централизованного управления движением пассажирского транспорта МУП «</w:t>
      </w:r>
      <w:proofErr w:type="spellStart"/>
      <w:r w:rsidR="00CC2151" w:rsidRPr="00D14340">
        <w:rPr>
          <w:color w:val="000000"/>
          <w:sz w:val="28"/>
          <w:szCs w:val="28"/>
        </w:rPr>
        <w:t>Уфагортранс</w:t>
      </w:r>
      <w:proofErr w:type="spellEnd"/>
      <w:r w:rsidR="00CC2151" w:rsidRPr="00D14340">
        <w:rPr>
          <w:color w:val="000000"/>
          <w:sz w:val="28"/>
          <w:szCs w:val="28"/>
        </w:rPr>
        <w:t>»</w:t>
      </w:r>
      <w:r w:rsidR="008A3D0B">
        <w:rPr>
          <w:color w:val="000000"/>
          <w:sz w:val="28"/>
          <w:szCs w:val="28"/>
        </w:rPr>
        <w:t xml:space="preserve"> -</w:t>
      </w:r>
      <w:r w:rsidR="00CC2151" w:rsidRPr="00D14340">
        <w:rPr>
          <w:color w:val="000000"/>
          <w:sz w:val="28"/>
          <w:szCs w:val="28"/>
        </w:rPr>
        <w:t xml:space="preserve"> 15 300,0 тыс. рублей; на  возмещение затрат, связанных с выполнением работ по содержанию путевого оборудования и электросетевого хозяйства городского округа город Уфа Республики Башкортостан МУП Управление инфраструктурой транспорта городского округа город Уфа Ре</w:t>
      </w:r>
      <w:r w:rsidR="00CC2151">
        <w:rPr>
          <w:color w:val="000000"/>
          <w:sz w:val="28"/>
          <w:szCs w:val="28"/>
        </w:rPr>
        <w:t>спублики Башкортостан 124 596,0</w:t>
      </w:r>
      <w:r w:rsidR="00CC2151" w:rsidRPr="00D14340">
        <w:rPr>
          <w:color w:val="000000"/>
          <w:sz w:val="28"/>
          <w:szCs w:val="28"/>
        </w:rPr>
        <w:t xml:space="preserve"> тыс. рублей; на возмещение недополученных доходов, связанных с перевозкой пассажиров на городском электротранспорте МУП Управление электротранспорта городского округа город Уфа  Рес</w:t>
      </w:r>
      <w:r w:rsidR="00CC2151">
        <w:rPr>
          <w:color w:val="000000"/>
          <w:sz w:val="28"/>
          <w:szCs w:val="28"/>
        </w:rPr>
        <w:t>публики Башкортостан  160 000,0</w:t>
      </w:r>
      <w:r w:rsidR="00CC2151" w:rsidRPr="00D14340">
        <w:rPr>
          <w:color w:val="000000"/>
          <w:sz w:val="28"/>
          <w:szCs w:val="28"/>
        </w:rPr>
        <w:t xml:space="preserve"> тыс. рублей, на выполнение  муниципального задания МБУ «С</w:t>
      </w:r>
      <w:r w:rsidR="00CC2151">
        <w:rPr>
          <w:color w:val="000000"/>
          <w:sz w:val="28"/>
          <w:szCs w:val="28"/>
        </w:rPr>
        <w:t>лужба речных переправ»  46 841,6</w:t>
      </w:r>
      <w:r w:rsidR="00CC2151" w:rsidRPr="00D14340">
        <w:rPr>
          <w:color w:val="000000"/>
          <w:sz w:val="28"/>
          <w:szCs w:val="28"/>
        </w:rPr>
        <w:t xml:space="preserve"> тыс. рублей.</w:t>
      </w:r>
    </w:p>
    <w:p w:rsidR="00CC2151" w:rsidRPr="00D14340" w:rsidRDefault="00CC2151" w:rsidP="00DA4782">
      <w:pPr>
        <w:ind w:firstLine="567"/>
        <w:jc w:val="both"/>
        <w:rPr>
          <w:color w:val="000000"/>
          <w:sz w:val="28"/>
          <w:szCs w:val="28"/>
        </w:rPr>
      </w:pPr>
      <w:r w:rsidRPr="00D14340">
        <w:rPr>
          <w:color w:val="000000"/>
          <w:sz w:val="28"/>
          <w:szCs w:val="28"/>
        </w:rPr>
        <w:t>На поставку электроэнергии для обеспечения ра</w:t>
      </w:r>
      <w:r>
        <w:rPr>
          <w:color w:val="000000"/>
          <w:sz w:val="28"/>
          <w:szCs w:val="28"/>
        </w:rPr>
        <w:t>боты электротранспорта 78 021,2</w:t>
      </w:r>
      <w:r w:rsidRPr="00D14340">
        <w:rPr>
          <w:color w:val="000000"/>
          <w:sz w:val="28"/>
          <w:szCs w:val="28"/>
        </w:rPr>
        <w:t xml:space="preserve"> тыс. рублей.  </w:t>
      </w:r>
    </w:p>
    <w:p w:rsidR="00CC2151" w:rsidRPr="00D14340" w:rsidRDefault="00CC2151" w:rsidP="00DA4782">
      <w:pPr>
        <w:tabs>
          <w:tab w:val="left" w:pos="3544"/>
        </w:tabs>
        <w:ind w:firstLine="567"/>
        <w:jc w:val="both"/>
        <w:rPr>
          <w:color w:val="000000"/>
          <w:sz w:val="28"/>
          <w:szCs w:val="28"/>
        </w:rPr>
      </w:pPr>
      <w:r w:rsidRPr="00D14340">
        <w:rPr>
          <w:color w:val="000000"/>
          <w:sz w:val="28"/>
          <w:szCs w:val="28"/>
        </w:rPr>
        <w:t>По подразделу 0409 «Дорожное хозяйство» финан</w:t>
      </w:r>
      <w:r>
        <w:rPr>
          <w:color w:val="000000"/>
          <w:sz w:val="28"/>
          <w:szCs w:val="28"/>
        </w:rPr>
        <w:t>сирование составило 2 811 821,7</w:t>
      </w:r>
      <w:r w:rsidRPr="00D14340">
        <w:rPr>
          <w:color w:val="000000"/>
          <w:sz w:val="28"/>
          <w:szCs w:val="28"/>
        </w:rPr>
        <w:t> тыс</w:t>
      </w:r>
      <w:r>
        <w:rPr>
          <w:color w:val="000000"/>
          <w:sz w:val="28"/>
          <w:szCs w:val="28"/>
        </w:rPr>
        <w:t>. рублей, при плане 6 238 121,6</w:t>
      </w:r>
      <w:r w:rsidRPr="00D14340">
        <w:rPr>
          <w:color w:val="000000"/>
          <w:sz w:val="28"/>
          <w:szCs w:val="28"/>
        </w:rPr>
        <w:t xml:space="preserve"> тыс. рублей, что составляет   45,1 %.</w:t>
      </w:r>
    </w:p>
    <w:p w:rsidR="00CC2151" w:rsidRPr="00D14340" w:rsidRDefault="00CC2151" w:rsidP="00DA4782">
      <w:pPr>
        <w:ind w:firstLine="567"/>
        <w:jc w:val="both"/>
        <w:rPr>
          <w:color w:val="000000"/>
          <w:sz w:val="28"/>
          <w:szCs w:val="28"/>
        </w:rPr>
      </w:pPr>
      <w:r w:rsidRPr="00D14340">
        <w:rPr>
          <w:color w:val="000000"/>
          <w:sz w:val="28"/>
          <w:szCs w:val="28"/>
        </w:rPr>
        <w:t>На финансирование мероприятий по капитальному ремонту, ремонту и текущему содержанию дорог общего п</w:t>
      </w:r>
      <w:r>
        <w:rPr>
          <w:color w:val="000000"/>
          <w:sz w:val="28"/>
          <w:szCs w:val="28"/>
        </w:rPr>
        <w:t>ользования при плане 2 233 574,2</w:t>
      </w:r>
      <w:r w:rsidRPr="00D14340">
        <w:rPr>
          <w:color w:val="000000"/>
          <w:sz w:val="28"/>
          <w:szCs w:val="28"/>
        </w:rPr>
        <w:t xml:space="preserve"> тыс. рублей профинансировано 1 166 365,6 тыс. рублей, в том числе за счет средств федерального</w:t>
      </w:r>
      <w:r w:rsidRPr="00D14340">
        <w:rPr>
          <w:sz w:val="28"/>
          <w:szCs w:val="28"/>
        </w:rPr>
        <w:t xml:space="preserve"> бюджета</w:t>
      </w:r>
      <w:r>
        <w:rPr>
          <w:color w:val="000000"/>
          <w:sz w:val="28"/>
          <w:szCs w:val="28"/>
        </w:rPr>
        <w:t xml:space="preserve"> 167 854,1</w:t>
      </w:r>
      <w:r w:rsidRPr="00D14340">
        <w:rPr>
          <w:color w:val="000000"/>
          <w:sz w:val="28"/>
          <w:szCs w:val="28"/>
        </w:rPr>
        <w:t xml:space="preserve"> тыс. рублей, за счет средств </w:t>
      </w:r>
      <w:r w:rsidRPr="00D14340">
        <w:rPr>
          <w:sz w:val="28"/>
          <w:szCs w:val="28"/>
        </w:rPr>
        <w:t xml:space="preserve">республиканского бюджета </w:t>
      </w:r>
      <w:r>
        <w:rPr>
          <w:color w:val="000000"/>
          <w:sz w:val="28"/>
          <w:szCs w:val="28"/>
        </w:rPr>
        <w:t>797 004,5</w:t>
      </w:r>
      <w:r w:rsidRPr="00D14340">
        <w:rPr>
          <w:color w:val="000000"/>
          <w:sz w:val="28"/>
          <w:szCs w:val="28"/>
        </w:rPr>
        <w:t xml:space="preserve"> </w:t>
      </w:r>
      <w:r w:rsidRPr="00D14340">
        <w:rPr>
          <w:sz w:val="28"/>
          <w:szCs w:val="28"/>
        </w:rPr>
        <w:t>тыс. рублей, за счет сре</w:t>
      </w:r>
      <w:r>
        <w:rPr>
          <w:sz w:val="28"/>
          <w:szCs w:val="28"/>
        </w:rPr>
        <w:t>дств местного бюджета 201 507,1</w:t>
      </w:r>
      <w:r w:rsidRPr="00D14340">
        <w:rPr>
          <w:color w:val="000000"/>
          <w:sz w:val="28"/>
          <w:szCs w:val="28"/>
        </w:rPr>
        <w:t xml:space="preserve"> </w:t>
      </w:r>
      <w:r w:rsidRPr="00D14340">
        <w:rPr>
          <w:sz w:val="28"/>
          <w:szCs w:val="28"/>
        </w:rPr>
        <w:t>тыс. рублей</w:t>
      </w:r>
      <w:r w:rsidRPr="00D14340">
        <w:rPr>
          <w:color w:val="000000"/>
          <w:sz w:val="28"/>
          <w:szCs w:val="28"/>
        </w:rPr>
        <w:t xml:space="preserve">. </w:t>
      </w:r>
    </w:p>
    <w:p w:rsidR="00CC2151" w:rsidRPr="00D14340" w:rsidRDefault="00CC2151" w:rsidP="00DA4782">
      <w:pPr>
        <w:ind w:firstLine="567"/>
        <w:jc w:val="both"/>
        <w:rPr>
          <w:color w:val="000000"/>
          <w:sz w:val="28"/>
          <w:szCs w:val="28"/>
        </w:rPr>
      </w:pPr>
      <w:r w:rsidRPr="00D14340">
        <w:rPr>
          <w:color w:val="000000"/>
          <w:sz w:val="28"/>
          <w:szCs w:val="28"/>
        </w:rPr>
        <w:t>На выполнение муниципального задания учреждениям по благоустройству район</w:t>
      </w:r>
      <w:r>
        <w:rPr>
          <w:color w:val="000000"/>
          <w:sz w:val="28"/>
          <w:szCs w:val="28"/>
        </w:rPr>
        <w:t xml:space="preserve">ов города при плане </w:t>
      </w:r>
      <w:r w:rsidR="00F71727">
        <w:rPr>
          <w:color w:val="000000"/>
          <w:sz w:val="28"/>
          <w:szCs w:val="28"/>
        </w:rPr>
        <w:t>1 454 400</w:t>
      </w:r>
      <w:r>
        <w:rPr>
          <w:color w:val="000000"/>
          <w:sz w:val="28"/>
          <w:szCs w:val="28"/>
        </w:rPr>
        <w:t>,5</w:t>
      </w:r>
      <w:r w:rsidRPr="00D14340">
        <w:rPr>
          <w:color w:val="000000"/>
          <w:sz w:val="28"/>
          <w:szCs w:val="28"/>
        </w:rPr>
        <w:t xml:space="preserve"> тыс</w:t>
      </w:r>
      <w:r>
        <w:rPr>
          <w:color w:val="000000"/>
          <w:sz w:val="28"/>
          <w:szCs w:val="28"/>
        </w:rPr>
        <w:t>. рублей направлено 1 031 405,8</w:t>
      </w:r>
      <w:r w:rsidRPr="00D14340">
        <w:rPr>
          <w:color w:val="000000"/>
          <w:sz w:val="28"/>
          <w:szCs w:val="28"/>
        </w:rPr>
        <w:t xml:space="preserve"> тыс. рублей. </w:t>
      </w:r>
    </w:p>
    <w:p w:rsidR="00CC2151" w:rsidRPr="00D14340" w:rsidRDefault="00CC2151" w:rsidP="00DA4782">
      <w:pPr>
        <w:autoSpaceDE w:val="0"/>
        <w:autoSpaceDN w:val="0"/>
        <w:adjustRightInd w:val="0"/>
        <w:ind w:firstLine="567"/>
        <w:jc w:val="both"/>
        <w:outlineLvl w:val="0"/>
        <w:rPr>
          <w:color w:val="000000"/>
          <w:sz w:val="28"/>
          <w:szCs w:val="28"/>
        </w:rPr>
      </w:pPr>
      <w:r w:rsidRPr="00D14340">
        <w:rPr>
          <w:color w:val="000000"/>
          <w:sz w:val="28"/>
          <w:szCs w:val="28"/>
        </w:rPr>
        <w:lastRenderedPageBreak/>
        <w:t>На работы по проведению государственного кадастрового учета автомобильных дорог на территории городского округа город Уфа РБ, паспортизацию объектов транспортной и инженерной инф</w:t>
      </w:r>
      <w:r>
        <w:rPr>
          <w:color w:val="000000"/>
          <w:sz w:val="28"/>
          <w:szCs w:val="28"/>
        </w:rPr>
        <w:t xml:space="preserve">раструктуры </w:t>
      </w:r>
      <w:r w:rsidR="00773C97">
        <w:rPr>
          <w:color w:val="000000"/>
          <w:sz w:val="28"/>
          <w:szCs w:val="28"/>
        </w:rPr>
        <w:t>направлено 1</w:t>
      </w:r>
      <w:r>
        <w:rPr>
          <w:color w:val="000000"/>
          <w:sz w:val="28"/>
          <w:szCs w:val="28"/>
        </w:rPr>
        <w:t> 243,0</w:t>
      </w:r>
      <w:r w:rsidRPr="00D14340">
        <w:rPr>
          <w:color w:val="000000"/>
          <w:sz w:val="28"/>
          <w:szCs w:val="28"/>
        </w:rPr>
        <w:t xml:space="preserve"> тыс. рублей при плане 10 000,0 тыс. рублей.</w:t>
      </w:r>
    </w:p>
    <w:p w:rsidR="00F71727" w:rsidRDefault="00F71727" w:rsidP="00DA4782">
      <w:pPr>
        <w:shd w:val="clear" w:color="auto" w:fill="FFFFFF" w:themeFill="background1"/>
        <w:ind w:firstLine="540"/>
        <w:jc w:val="both"/>
        <w:rPr>
          <w:sz w:val="28"/>
          <w:szCs w:val="28"/>
        </w:rPr>
      </w:pPr>
      <w:r>
        <w:rPr>
          <w:sz w:val="28"/>
          <w:szCs w:val="28"/>
        </w:rPr>
        <w:t xml:space="preserve">На капитальный ремонт </w:t>
      </w:r>
      <w:proofErr w:type="spellStart"/>
      <w:r>
        <w:rPr>
          <w:sz w:val="28"/>
          <w:szCs w:val="28"/>
        </w:rPr>
        <w:t>дорожно</w:t>
      </w:r>
      <w:proofErr w:type="spellEnd"/>
      <w:r>
        <w:rPr>
          <w:sz w:val="28"/>
          <w:szCs w:val="28"/>
        </w:rPr>
        <w:t xml:space="preserve"> </w:t>
      </w:r>
      <w:r w:rsidR="00881AF4">
        <w:rPr>
          <w:sz w:val="28"/>
          <w:szCs w:val="28"/>
        </w:rPr>
        <w:t>–</w:t>
      </w:r>
      <w:r>
        <w:rPr>
          <w:sz w:val="28"/>
          <w:szCs w:val="28"/>
        </w:rPr>
        <w:t xml:space="preserve"> уличной</w:t>
      </w:r>
      <w:r w:rsidR="00881AF4">
        <w:rPr>
          <w:sz w:val="28"/>
          <w:szCs w:val="28"/>
        </w:rPr>
        <w:t xml:space="preserve"> сети</w:t>
      </w:r>
      <w:r>
        <w:rPr>
          <w:sz w:val="28"/>
          <w:szCs w:val="28"/>
        </w:rPr>
        <w:t xml:space="preserve"> в Ленинском районе уточненный план составил 3 400,0 тыс. руб.</w:t>
      </w:r>
    </w:p>
    <w:p w:rsidR="00CC2151" w:rsidRPr="006452C4" w:rsidRDefault="00CC2151" w:rsidP="00DA4782">
      <w:pPr>
        <w:shd w:val="clear" w:color="auto" w:fill="FFFFFF" w:themeFill="background1"/>
        <w:ind w:firstLine="540"/>
        <w:jc w:val="both"/>
        <w:rPr>
          <w:sz w:val="28"/>
          <w:szCs w:val="28"/>
        </w:rPr>
      </w:pPr>
      <w:r w:rsidRPr="00402059">
        <w:rPr>
          <w:sz w:val="28"/>
          <w:szCs w:val="28"/>
        </w:rPr>
        <w:t>По подразделу 0410 «Связь и информатика»</w:t>
      </w:r>
      <w:r w:rsidRPr="00402059">
        <w:rPr>
          <w:rFonts w:eastAsia="Calibri"/>
          <w:sz w:val="28"/>
          <w:szCs w:val="28"/>
          <w:lang w:eastAsia="en-US"/>
        </w:rPr>
        <w:t xml:space="preserve"> произведены расходы на содержание Муниципального казенного учреждения «Центр информационных технологий» городского округа город Уфа Республики Башкортостан </w:t>
      </w:r>
      <w:r w:rsidRPr="00402059">
        <w:rPr>
          <w:sz w:val="28"/>
          <w:szCs w:val="28"/>
        </w:rPr>
        <w:t>в сумме 75 278,3 тыс. рублей.</w:t>
      </w:r>
    </w:p>
    <w:p w:rsidR="00CC2151" w:rsidRPr="00D14340" w:rsidRDefault="00CC2151" w:rsidP="00DA4782">
      <w:pPr>
        <w:tabs>
          <w:tab w:val="left" w:pos="3525"/>
        </w:tabs>
        <w:ind w:firstLine="567"/>
        <w:jc w:val="both"/>
        <w:rPr>
          <w:color w:val="000000"/>
          <w:sz w:val="28"/>
          <w:szCs w:val="28"/>
        </w:rPr>
      </w:pPr>
      <w:r w:rsidRPr="00D14340">
        <w:rPr>
          <w:color w:val="000000"/>
          <w:sz w:val="28"/>
          <w:szCs w:val="28"/>
        </w:rPr>
        <w:t xml:space="preserve">По подразделу 0412 «Другие вопросы </w:t>
      </w:r>
      <w:r w:rsidR="00C30E45">
        <w:rPr>
          <w:color w:val="000000"/>
          <w:sz w:val="28"/>
          <w:szCs w:val="28"/>
        </w:rPr>
        <w:t>в области национальной экономики</w:t>
      </w:r>
      <w:r w:rsidRPr="00D14340">
        <w:rPr>
          <w:color w:val="000000"/>
          <w:sz w:val="28"/>
          <w:szCs w:val="28"/>
        </w:rPr>
        <w:t xml:space="preserve">» </w:t>
      </w:r>
      <w:r w:rsidR="00924DC4">
        <w:rPr>
          <w:color w:val="000000"/>
          <w:sz w:val="28"/>
          <w:szCs w:val="28"/>
        </w:rPr>
        <w:t>расход составил 811 512,2 тыс. руб. при плане 978 894,8 тыс. руб.</w:t>
      </w:r>
    </w:p>
    <w:p w:rsidR="00CC2151" w:rsidRPr="00D14340" w:rsidRDefault="00CC2151" w:rsidP="00DA4782">
      <w:pPr>
        <w:ind w:firstLine="567"/>
        <w:jc w:val="both"/>
        <w:rPr>
          <w:color w:val="000000"/>
          <w:sz w:val="28"/>
          <w:szCs w:val="28"/>
        </w:rPr>
      </w:pPr>
      <w:r w:rsidRPr="00D14340">
        <w:rPr>
          <w:color w:val="000000"/>
          <w:sz w:val="28"/>
          <w:szCs w:val="28"/>
        </w:rPr>
        <w:t>На мероприятия по формированию и проведению государственного кадастрового учета земельных участков, расположенных на территории городского округа город Уфа РБ</w:t>
      </w:r>
      <w:r w:rsidR="008A3D0B">
        <w:rPr>
          <w:color w:val="000000"/>
          <w:sz w:val="28"/>
          <w:szCs w:val="28"/>
        </w:rPr>
        <w:t>,</w:t>
      </w:r>
      <w:r w:rsidRPr="00D14340">
        <w:rPr>
          <w:color w:val="000000"/>
          <w:sz w:val="28"/>
          <w:szCs w:val="28"/>
        </w:rPr>
        <w:t xml:space="preserve"> направлено 464,1 тыс. рублей при плане 36 408,8 тыс. рублей.</w:t>
      </w:r>
    </w:p>
    <w:p w:rsidR="00CC2151" w:rsidRPr="00D14340" w:rsidRDefault="00CC2151" w:rsidP="00DA4782">
      <w:pPr>
        <w:ind w:firstLine="567"/>
        <w:jc w:val="both"/>
        <w:rPr>
          <w:b/>
          <w:color w:val="000000"/>
          <w:sz w:val="28"/>
          <w:szCs w:val="28"/>
        </w:rPr>
      </w:pPr>
      <w:r w:rsidRPr="00D14340">
        <w:rPr>
          <w:color w:val="000000"/>
          <w:sz w:val="28"/>
          <w:szCs w:val="28"/>
        </w:rPr>
        <w:t xml:space="preserve">На </w:t>
      </w:r>
      <w:r w:rsidRPr="00D14340">
        <w:rPr>
          <w:sz w:val="28"/>
          <w:szCs w:val="28"/>
        </w:rPr>
        <w:t>приобретение пакета акций Акционерного общества «</w:t>
      </w:r>
      <w:r w:rsidR="00AF7D83">
        <w:rPr>
          <w:sz w:val="28"/>
          <w:szCs w:val="28"/>
        </w:rPr>
        <w:t>И</w:t>
      </w:r>
      <w:r w:rsidRPr="00D14340">
        <w:rPr>
          <w:sz w:val="28"/>
          <w:szCs w:val="28"/>
        </w:rPr>
        <w:t>нвестиционное агентство»</w:t>
      </w:r>
      <w:r w:rsidRPr="00D14340">
        <w:rPr>
          <w:color w:val="FF0000"/>
          <w:sz w:val="28"/>
          <w:szCs w:val="28"/>
        </w:rPr>
        <w:t xml:space="preserve"> </w:t>
      </w:r>
      <w:r w:rsidRPr="00D14340">
        <w:rPr>
          <w:color w:val="000000"/>
          <w:sz w:val="28"/>
          <w:szCs w:val="28"/>
        </w:rPr>
        <w:t>направлено 698 851,0</w:t>
      </w:r>
      <w:r>
        <w:rPr>
          <w:color w:val="000000"/>
          <w:sz w:val="28"/>
          <w:szCs w:val="28"/>
        </w:rPr>
        <w:t xml:space="preserve"> тыс. рублей при плане 698 851,</w:t>
      </w:r>
      <w:r w:rsidRPr="00D14340">
        <w:rPr>
          <w:color w:val="000000"/>
          <w:sz w:val="28"/>
          <w:szCs w:val="28"/>
        </w:rPr>
        <w:t>0 тыс. рублей.</w:t>
      </w:r>
    </w:p>
    <w:p w:rsidR="00CC2151" w:rsidRPr="00D14340" w:rsidRDefault="00CC2151" w:rsidP="00DA4782">
      <w:pPr>
        <w:ind w:firstLine="567"/>
        <w:jc w:val="both"/>
        <w:rPr>
          <w:color w:val="000000"/>
          <w:sz w:val="28"/>
          <w:szCs w:val="28"/>
        </w:rPr>
      </w:pPr>
      <w:r w:rsidRPr="00D14340">
        <w:rPr>
          <w:color w:val="000000"/>
          <w:sz w:val="28"/>
          <w:szCs w:val="28"/>
        </w:rPr>
        <w:t>На разработку проектов планировки и проектов межевания территорий, разработку генеральных планов направлено 27 845,9 тыс. рублей.</w:t>
      </w:r>
    </w:p>
    <w:p w:rsidR="00CC2151" w:rsidRPr="00D14340" w:rsidRDefault="00CC2151" w:rsidP="00DA4782">
      <w:pPr>
        <w:ind w:firstLine="567"/>
        <w:jc w:val="both"/>
        <w:rPr>
          <w:color w:val="000000"/>
          <w:sz w:val="28"/>
          <w:szCs w:val="28"/>
        </w:rPr>
      </w:pPr>
      <w:r w:rsidRPr="00D14340">
        <w:rPr>
          <w:color w:val="000000"/>
          <w:sz w:val="28"/>
          <w:szCs w:val="28"/>
        </w:rPr>
        <w:t>На судебные расходы по исполнит</w:t>
      </w:r>
      <w:r>
        <w:rPr>
          <w:color w:val="000000"/>
          <w:sz w:val="28"/>
          <w:szCs w:val="28"/>
        </w:rPr>
        <w:t>ельным листам направлено 5 671,</w:t>
      </w:r>
      <w:r w:rsidRPr="00D14340">
        <w:rPr>
          <w:color w:val="000000"/>
          <w:sz w:val="28"/>
          <w:szCs w:val="28"/>
        </w:rPr>
        <w:t>5 тыс. рублей при плане 6 505,7 тыс. рублей.</w:t>
      </w:r>
    </w:p>
    <w:p w:rsidR="00E5390C" w:rsidRPr="002706C0" w:rsidRDefault="00E5390C" w:rsidP="00DA4782">
      <w:pPr>
        <w:shd w:val="clear" w:color="auto" w:fill="FFFFFF" w:themeFill="background1"/>
        <w:ind w:right="-6" w:firstLine="539"/>
        <w:jc w:val="both"/>
        <w:rPr>
          <w:sz w:val="28"/>
          <w:szCs w:val="28"/>
        </w:rPr>
      </w:pPr>
      <w:r w:rsidRPr="002706C0">
        <w:rPr>
          <w:sz w:val="28"/>
          <w:szCs w:val="28"/>
        </w:rPr>
        <w:t xml:space="preserve">Кроме того, по подразделу </w:t>
      </w:r>
      <w:r w:rsidR="008A3D0B" w:rsidRPr="002706C0">
        <w:rPr>
          <w:sz w:val="28"/>
          <w:szCs w:val="28"/>
        </w:rPr>
        <w:t>0412 произведены</w:t>
      </w:r>
      <w:r w:rsidRPr="002706C0">
        <w:rPr>
          <w:sz w:val="28"/>
          <w:szCs w:val="28"/>
        </w:rPr>
        <w:t xml:space="preserve"> расходы на подготовку и проведение торгов по продаже прав на заключение договоров аренды земельных участков в сумме </w:t>
      </w:r>
      <w:r w:rsidR="00CD35F2" w:rsidRPr="002706C0">
        <w:rPr>
          <w:sz w:val="28"/>
          <w:szCs w:val="28"/>
        </w:rPr>
        <w:t xml:space="preserve">202,9 </w:t>
      </w:r>
      <w:r w:rsidRPr="002706C0">
        <w:rPr>
          <w:sz w:val="28"/>
          <w:szCs w:val="28"/>
        </w:rPr>
        <w:t xml:space="preserve">тыс. рублей, расходы на содержание специалистов технического обеспечения в сумме </w:t>
      </w:r>
      <w:r w:rsidR="009A1915" w:rsidRPr="002706C0">
        <w:rPr>
          <w:sz w:val="28"/>
          <w:szCs w:val="28"/>
        </w:rPr>
        <w:t>77 106,5</w:t>
      </w:r>
      <w:r w:rsidRPr="002706C0">
        <w:rPr>
          <w:sz w:val="28"/>
          <w:szCs w:val="28"/>
        </w:rPr>
        <w:t xml:space="preserve"> тыс. рублей </w:t>
      </w:r>
      <w:r w:rsidRPr="002706C0">
        <w:rPr>
          <w:rFonts w:eastAsia="Calibri"/>
          <w:sz w:val="28"/>
          <w:szCs w:val="28"/>
          <w:lang w:eastAsia="en-US"/>
        </w:rPr>
        <w:t xml:space="preserve">от уточненного плана </w:t>
      </w:r>
      <w:r w:rsidR="009A1915" w:rsidRPr="002706C0">
        <w:rPr>
          <w:rFonts w:eastAsia="Calibri"/>
          <w:sz w:val="28"/>
          <w:szCs w:val="28"/>
          <w:lang w:eastAsia="en-US"/>
        </w:rPr>
        <w:t>98 407,</w:t>
      </w:r>
      <w:r w:rsidRPr="002706C0">
        <w:rPr>
          <w:rFonts w:eastAsia="Calibri"/>
          <w:sz w:val="28"/>
          <w:szCs w:val="28"/>
          <w:lang w:eastAsia="en-US"/>
        </w:rPr>
        <w:t>0 тыс. рублей.</w:t>
      </w:r>
    </w:p>
    <w:p w:rsidR="00E5390C" w:rsidRPr="006452C4" w:rsidRDefault="00E5390C" w:rsidP="00DA4782">
      <w:pPr>
        <w:ind w:firstLine="567"/>
        <w:jc w:val="both"/>
        <w:rPr>
          <w:sz w:val="28"/>
          <w:szCs w:val="28"/>
        </w:rPr>
      </w:pPr>
      <w:r w:rsidRPr="002706C0">
        <w:rPr>
          <w:sz w:val="28"/>
          <w:szCs w:val="28"/>
        </w:rPr>
        <w:t xml:space="preserve">В данном подразделе также отражены расходы, направленные на реализацию мероприятий муниципальной подпрограммы «Развитие сферы внутреннего и въездного туризма в городе Уфа» муниципальной программы «Развитие городского округа город Уфа Республики Башкортостан» в сумме 96,0 тыс. рублей за счет средств бюджета городского округа города Уфа Республики Башкортостан. Для предоставления субсидии в целях возмещения части затрат по малому и среднему предпринимательству произведены расходы в сумме </w:t>
      </w:r>
      <w:r w:rsidR="009A1915" w:rsidRPr="002706C0">
        <w:rPr>
          <w:sz w:val="28"/>
          <w:szCs w:val="28"/>
        </w:rPr>
        <w:t>1 274,2</w:t>
      </w:r>
      <w:r w:rsidRPr="002706C0">
        <w:rPr>
          <w:sz w:val="28"/>
          <w:szCs w:val="28"/>
        </w:rPr>
        <w:t xml:space="preserve"> тыс.</w:t>
      </w:r>
      <w:r w:rsidR="00CA52CA">
        <w:rPr>
          <w:sz w:val="28"/>
          <w:szCs w:val="28"/>
        </w:rPr>
        <w:t xml:space="preserve"> </w:t>
      </w:r>
      <w:r w:rsidRPr="002706C0">
        <w:rPr>
          <w:sz w:val="28"/>
          <w:szCs w:val="28"/>
        </w:rPr>
        <w:t>рублей.</w:t>
      </w:r>
    </w:p>
    <w:p w:rsidR="001075AA" w:rsidRDefault="001075AA" w:rsidP="00DA4782">
      <w:pPr>
        <w:tabs>
          <w:tab w:val="left" w:pos="3525"/>
        </w:tabs>
        <w:ind w:firstLine="567"/>
        <w:jc w:val="both"/>
        <w:rPr>
          <w:sz w:val="28"/>
          <w:szCs w:val="28"/>
        </w:rPr>
      </w:pPr>
    </w:p>
    <w:p w:rsidR="00FF5D6E" w:rsidRPr="006452C4" w:rsidRDefault="00FF5D6E" w:rsidP="00DA4782">
      <w:pPr>
        <w:tabs>
          <w:tab w:val="left" w:pos="3525"/>
        </w:tabs>
        <w:ind w:firstLine="567"/>
        <w:jc w:val="both"/>
        <w:rPr>
          <w:sz w:val="28"/>
          <w:szCs w:val="28"/>
        </w:rPr>
      </w:pPr>
    </w:p>
    <w:p w:rsidR="0067124A" w:rsidRPr="00FF5D6E" w:rsidRDefault="0067124A" w:rsidP="00DA4782">
      <w:pPr>
        <w:tabs>
          <w:tab w:val="left" w:pos="3525"/>
        </w:tabs>
        <w:ind w:firstLine="567"/>
        <w:jc w:val="center"/>
        <w:rPr>
          <w:b/>
          <w:sz w:val="28"/>
          <w:szCs w:val="28"/>
        </w:rPr>
      </w:pPr>
      <w:r w:rsidRPr="00FF5D6E">
        <w:rPr>
          <w:b/>
          <w:sz w:val="28"/>
          <w:szCs w:val="28"/>
        </w:rPr>
        <w:t>Жилищно-коммунальное хозяйство</w:t>
      </w:r>
    </w:p>
    <w:p w:rsidR="0067124A" w:rsidRPr="00FF5D6E" w:rsidRDefault="0067124A" w:rsidP="00DA4782">
      <w:pPr>
        <w:tabs>
          <w:tab w:val="left" w:pos="3525"/>
        </w:tabs>
        <w:ind w:firstLine="567"/>
        <w:jc w:val="center"/>
        <w:rPr>
          <w:b/>
          <w:sz w:val="28"/>
          <w:szCs w:val="28"/>
        </w:rPr>
      </w:pPr>
    </w:p>
    <w:p w:rsidR="00CC2151" w:rsidRPr="00D14340" w:rsidRDefault="00CC2151" w:rsidP="00DA4782">
      <w:pPr>
        <w:tabs>
          <w:tab w:val="left" w:pos="3544"/>
        </w:tabs>
        <w:ind w:firstLine="567"/>
        <w:jc w:val="both"/>
        <w:rPr>
          <w:color w:val="000000"/>
          <w:sz w:val="28"/>
          <w:szCs w:val="28"/>
        </w:rPr>
      </w:pPr>
      <w:r w:rsidRPr="00D14340">
        <w:rPr>
          <w:color w:val="000000"/>
          <w:sz w:val="28"/>
          <w:szCs w:val="28"/>
        </w:rPr>
        <w:t>По разделу 0500 «Жилищно-коммунальное хозяйство» расходы профин</w:t>
      </w:r>
      <w:r>
        <w:rPr>
          <w:color w:val="000000"/>
          <w:sz w:val="28"/>
          <w:szCs w:val="28"/>
        </w:rPr>
        <w:t xml:space="preserve">ансированы в сумме 1 786 491,7 </w:t>
      </w:r>
      <w:r w:rsidRPr="00D14340">
        <w:rPr>
          <w:color w:val="000000"/>
          <w:sz w:val="28"/>
          <w:szCs w:val="28"/>
        </w:rPr>
        <w:t>тыс. рублей, при плане 4 504 391,1 тыс. рублей, что составляет 39,7 %.</w:t>
      </w:r>
    </w:p>
    <w:p w:rsidR="00CC2151" w:rsidRPr="00D14340" w:rsidRDefault="00CC2151" w:rsidP="00DA4782">
      <w:pPr>
        <w:ind w:firstLine="567"/>
        <w:jc w:val="both"/>
        <w:rPr>
          <w:color w:val="000000"/>
          <w:sz w:val="28"/>
          <w:szCs w:val="28"/>
        </w:rPr>
      </w:pPr>
      <w:r w:rsidRPr="00D14340">
        <w:rPr>
          <w:color w:val="000000"/>
          <w:sz w:val="28"/>
          <w:szCs w:val="28"/>
        </w:rPr>
        <w:t xml:space="preserve">Расходы по подразделу 0501 «Жилищное хозяйство» составили </w:t>
      </w:r>
      <w:r w:rsidRPr="00D14340">
        <w:rPr>
          <w:sz w:val="28"/>
          <w:szCs w:val="28"/>
        </w:rPr>
        <w:t xml:space="preserve">204 145,1 </w:t>
      </w:r>
      <w:r w:rsidRPr="00D14340">
        <w:rPr>
          <w:color w:val="000000"/>
          <w:sz w:val="28"/>
          <w:szCs w:val="28"/>
        </w:rPr>
        <w:t>ты</w:t>
      </w:r>
      <w:r>
        <w:rPr>
          <w:color w:val="000000"/>
          <w:sz w:val="28"/>
          <w:szCs w:val="28"/>
        </w:rPr>
        <w:t>с. рублей, при плане 1 307 036,6</w:t>
      </w:r>
      <w:r w:rsidRPr="00D14340">
        <w:rPr>
          <w:color w:val="000000"/>
          <w:sz w:val="28"/>
          <w:szCs w:val="28"/>
        </w:rPr>
        <w:t xml:space="preserve"> рублей.</w:t>
      </w:r>
    </w:p>
    <w:p w:rsidR="00CC2151" w:rsidRPr="00A2364A" w:rsidRDefault="00CC2151" w:rsidP="00DA4782">
      <w:pPr>
        <w:ind w:firstLine="567"/>
        <w:jc w:val="both"/>
        <w:rPr>
          <w:color w:val="000000"/>
          <w:sz w:val="28"/>
          <w:szCs w:val="28"/>
        </w:rPr>
      </w:pPr>
      <w:r w:rsidRPr="00A2364A">
        <w:rPr>
          <w:color w:val="000000"/>
          <w:sz w:val="28"/>
        </w:rPr>
        <w:lastRenderedPageBreak/>
        <w:t>На премирование победителей конкурса «Лучший многоквартирный дом»</w:t>
      </w:r>
      <w:r w:rsidRPr="00A2364A">
        <w:rPr>
          <w:color w:val="000000"/>
          <w:sz w:val="28"/>
          <w:szCs w:val="28"/>
        </w:rPr>
        <w:t xml:space="preserve"> за счет средств бюджета Республики Башкортостан в сумме 1 800,0 тыс. рублей, при плане 1 800,</w:t>
      </w:r>
      <w:r w:rsidRPr="00D14340">
        <w:rPr>
          <w:color w:val="000000"/>
          <w:sz w:val="28"/>
          <w:szCs w:val="28"/>
        </w:rPr>
        <w:t>0</w:t>
      </w:r>
      <w:r>
        <w:rPr>
          <w:color w:val="000000"/>
          <w:sz w:val="28"/>
          <w:szCs w:val="28"/>
        </w:rPr>
        <w:t xml:space="preserve"> </w:t>
      </w:r>
      <w:r w:rsidRPr="00A2364A">
        <w:rPr>
          <w:color w:val="000000"/>
          <w:sz w:val="28"/>
          <w:szCs w:val="28"/>
        </w:rPr>
        <w:t>тыс. рублей.</w:t>
      </w:r>
    </w:p>
    <w:p w:rsidR="00CC2151" w:rsidRPr="00A2364A" w:rsidRDefault="00CC2151" w:rsidP="00DA4782">
      <w:pPr>
        <w:ind w:firstLine="567"/>
        <w:jc w:val="both"/>
        <w:rPr>
          <w:color w:val="000000"/>
          <w:sz w:val="28"/>
          <w:szCs w:val="28"/>
        </w:rPr>
      </w:pPr>
      <w:r w:rsidRPr="00A2364A">
        <w:rPr>
          <w:color w:val="000000"/>
          <w:sz w:val="28"/>
          <w:szCs w:val="28"/>
        </w:rPr>
        <w:t>На проведение мероприятий в области жилищного хозяйства направлены денежные средства в сумме 25 </w:t>
      </w:r>
      <w:r>
        <w:rPr>
          <w:color w:val="000000"/>
          <w:sz w:val="28"/>
          <w:szCs w:val="28"/>
        </w:rPr>
        <w:t>080,2 тыс. рублей при плане 64 452,7</w:t>
      </w:r>
      <w:r w:rsidRPr="00A2364A">
        <w:rPr>
          <w:color w:val="000000"/>
          <w:sz w:val="28"/>
          <w:szCs w:val="28"/>
        </w:rPr>
        <w:t xml:space="preserve"> тыс. рублей.</w:t>
      </w:r>
    </w:p>
    <w:p w:rsidR="00CC2151" w:rsidRPr="00A2364A" w:rsidRDefault="00CC2151" w:rsidP="00DA4782">
      <w:pPr>
        <w:ind w:firstLine="567"/>
        <w:jc w:val="both"/>
        <w:rPr>
          <w:color w:val="000000"/>
          <w:sz w:val="28"/>
          <w:szCs w:val="28"/>
        </w:rPr>
      </w:pPr>
      <w:r w:rsidRPr="00A2364A">
        <w:rPr>
          <w:color w:val="000000"/>
          <w:sz w:val="28"/>
          <w:szCs w:val="28"/>
        </w:rPr>
        <w:t>Финансирование оплаты взносов на капитальный ремонт помещений, находящихся в муниципальной с</w:t>
      </w:r>
      <w:r>
        <w:rPr>
          <w:color w:val="000000"/>
          <w:sz w:val="28"/>
          <w:szCs w:val="28"/>
        </w:rPr>
        <w:t>обственности составило 43 693,8</w:t>
      </w:r>
      <w:r w:rsidRPr="00A2364A">
        <w:rPr>
          <w:color w:val="000000"/>
          <w:sz w:val="28"/>
          <w:szCs w:val="28"/>
        </w:rPr>
        <w:t xml:space="preserve"> </w:t>
      </w:r>
      <w:r>
        <w:rPr>
          <w:color w:val="000000"/>
          <w:sz w:val="28"/>
          <w:szCs w:val="28"/>
        </w:rPr>
        <w:t>тыс. рублей при плане 473 216,1</w:t>
      </w:r>
      <w:r w:rsidRPr="00A2364A">
        <w:rPr>
          <w:color w:val="000000"/>
          <w:sz w:val="28"/>
          <w:szCs w:val="28"/>
        </w:rPr>
        <w:t xml:space="preserve"> тыс. рублей.</w:t>
      </w:r>
    </w:p>
    <w:p w:rsidR="00CC2151" w:rsidRPr="00A2364A" w:rsidRDefault="00CC2151" w:rsidP="00DA4782">
      <w:pPr>
        <w:ind w:firstLine="567"/>
        <w:jc w:val="both"/>
        <w:rPr>
          <w:color w:val="000000"/>
          <w:sz w:val="28"/>
          <w:szCs w:val="28"/>
        </w:rPr>
      </w:pPr>
      <w:r w:rsidRPr="00A2364A">
        <w:rPr>
          <w:color w:val="000000"/>
          <w:sz w:val="28"/>
          <w:szCs w:val="28"/>
        </w:rPr>
        <w:t>Государственная поддержка на проведение капитального ремонта общего имущества в м</w:t>
      </w:r>
      <w:r>
        <w:rPr>
          <w:color w:val="000000"/>
          <w:sz w:val="28"/>
          <w:szCs w:val="28"/>
        </w:rPr>
        <w:t>ногоквартирных дом</w:t>
      </w:r>
      <w:r w:rsidR="008A3D0B">
        <w:rPr>
          <w:color w:val="000000"/>
          <w:sz w:val="28"/>
          <w:szCs w:val="28"/>
        </w:rPr>
        <w:t>ах</w:t>
      </w:r>
      <w:r>
        <w:rPr>
          <w:color w:val="000000"/>
          <w:sz w:val="28"/>
          <w:szCs w:val="28"/>
        </w:rPr>
        <w:t xml:space="preserve"> – 57 875,6 тыс. рублей при плане 57 875,6</w:t>
      </w:r>
      <w:r w:rsidRPr="00A2364A">
        <w:rPr>
          <w:color w:val="000000"/>
          <w:sz w:val="28"/>
          <w:szCs w:val="28"/>
        </w:rPr>
        <w:t xml:space="preserve"> тыс. рублей.</w:t>
      </w:r>
    </w:p>
    <w:p w:rsidR="00CC2151" w:rsidRPr="00A2364A" w:rsidRDefault="00CC2151" w:rsidP="00DA4782">
      <w:pPr>
        <w:ind w:firstLine="567"/>
        <w:jc w:val="both"/>
        <w:rPr>
          <w:color w:val="000000"/>
          <w:sz w:val="28"/>
          <w:szCs w:val="28"/>
        </w:rPr>
      </w:pPr>
      <w:r w:rsidRPr="00A2364A">
        <w:rPr>
          <w:color w:val="000000"/>
          <w:sz w:val="28"/>
          <w:szCs w:val="28"/>
        </w:rPr>
        <w:t>На реализацию проектов развития общественной инфраструктуры, основанных на местных ин</w:t>
      </w:r>
      <w:r>
        <w:rPr>
          <w:color w:val="000000"/>
          <w:sz w:val="28"/>
          <w:szCs w:val="28"/>
        </w:rPr>
        <w:t>ициативах</w:t>
      </w:r>
      <w:r w:rsidR="008A3D0B">
        <w:rPr>
          <w:color w:val="000000"/>
          <w:sz w:val="28"/>
          <w:szCs w:val="28"/>
        </w:rPr>
        <w:t>,</w:t>
      </w:r>
      <w:r>
        <w:rPr>
          <w:color w:val="000000"/>
          <w:sz w:val="28"/>
          <w:szCs w:val="28"/>
        </w:rPr>
        <w:t xml:space="preserve"> </w:t>
      </w:r>
      <w:r w:rsidR="00120791">
        <w:rPr>
          <w:color w:val="000000"/>
          <w:sz w:val="28"/>
          <w:szCs w:val="28"/>
        </w:rPr>
        <w:t xml:space="preserve">план </w:t>
      </w:r>
      <w:r>
        <w:rPr>
          <w:color w:val="000000"/>
          <w:sz w:val="28"/>
          <w:szCs w:val="28"/>
        </w:rPr>
        <w:t>предусм</w:t>
      </w:r>
      <w:r w:rsidR="00120791">
        <w:rPr>
          <w:color w:val="000000"/>
          <w:sz w:val="28"/>
          <w:szCs w:val="28"/>
        </w:rPr>
        <w:t>отрен в размере</w:t>
      </w:r>
      <w:r>
        <w:rPr>
          <w:color w:val="000000"/>
          <w:sz w:val="28"/>
          <w:szCs w:val="28"/>
        </w:rPr>
        <w:t xml:space="preserve"> 4 210,4</w:t>
      </w:r>
      <w:r w:rsidRPr="00A2364A">
        <w:rPr>
          <w:color w:val="000000"/>
          <w:sz w:val="28"/>
          <w:szCs w:val="28"/>
        </w:rPr>
        <w:t xml:space="preserve"> тыс. рублей.</w:t>
      </w:r>
    </w:p>
    <w:p w:rsidR="00CC2151" w:rsidRPr="00A2364A" w:rsidRDefault="00CC2151" w:rsidP="00DA4782">
      <w:pPr>
        <w:ind w:firstLine="567"/>
        <w:jc w:val="both"/>
        <w:rPr>
          <w:color w:val="000000"/>
          <w:sz w:val="28"/>
          <w:szCs w:val="28"/>
        </w:rPr>
      </w:pPr>
      <w:r w:rsidRPr="00A2364A">
        <w:rPr>
          <w:color w:val="000000"/>
          <w:sz w:val="28"/>
          <w:szCs w:val="28"/>
        </w:rPr>
        <w:t xml:space="preserve">На снос аварийных домов </w:t>
      </w:r>
      <w:r w:rsidR="00120791">
        <w:rPr>
          <w:color w:val="000000"/>
          <w:sz w:val="28"/>
          <w:szCs w:val="28"/>
        </w:rPr>
        <w:t>план предусмотрен в сумме</w:t>
      </w:r>
      <w:r w:rsidRPr="00A2364A">
        <w:rPr>
          <w:color w:val="000000"/>
          <w:sz w:val="28"/>
          <w:szCs w:val="28"/>
        </w:rPr>
        <w:t xml:space="preserve"> 3 500,0 тыс. рублей.</w:t>
      </w:r>
    </w:p>
    <w:p w:rsidR="00CC2151" w:rsidRPr="00D14340" w:rsidRDefault="00CC2151" w:rsidP="00DA4782">
      <w:pPr>
        <w:ind w:firstLine="567"/>
        <w:jc w:val="both"/>
        <w:rPr>
          <w:sz w:val="28"/>
          <w:szCs w:val="28"/>
        </w:rPr>
      </w:pPr>
      <w:r w:rsidRPr="00D14340">
        <w:rPr>
          <w:sz w:val="28"/>
          <w:szCs w:val="28"/>
        </w:rPr>
        <w:t xml:space="preserve">По подразделу 0502 «Коммунальное хозяйство» </w:t>
      </w:r>
      <w:r w:rsidR="008A3D0B">
        <w:rPr>
          <w:sz w:val="28"/>
          <w:szCs w:val="28"/>
        </w:rPr>
        <w:t xml:space="preserve">расходы </w:t>
      </w:r>
      <w:r w:rsidRPr="00D14340">
        <w:rPr>
          <w:color w:val="000000"/>
          <w:sz w:val="28"/>
          <w:szCs w:val="28"/>
        </w:rPr>
        <w:t>составили 53</w:t>
      </w:r>
      <w:r>
        <w:rPr>
          <w:color w:val="000000"/>
          <w:sz w:val="28"/>
          <w:szCs w:val="28"/>
        </w:rPr>
        <w:t> </w:t>
      </w:r>
      <w:r w:rsidRPr="00D14340">
        <w:rPr>
          <w:color w:val="000000"/>
          <w:sz w:val="28"/>
          <w:szCs w:val="28"/>
        </w:rPr>
        <w:t>69</w:t>
      </w:r>
      <w:r>
        <w:rPr>
          <w:color w:val="000000"/>
          <w:sz w:val="28"/>
          <w:szCs w:val="28"/>
        </w:rPr>
        <w:t>8,9</w:t>
      </w:r>
      <w:r w:rsidRPr="00D14340">
        <w:rPr>
          <w:color w:val="000000"/>
          <w:sz w:val="28"/>
          <w:szCs w:val="28"/>
        </w:rPr>
        <w:t xml:space="preserve"> тыс. рублей</w:t>
      </w:r>
      <w:r>
        <w:rPr>
          <w:sz w:val="28"/>
          <w:szCs w:val="28"/>
        </w:rPr>
        <w:t xml:space="preserve"> при плане 114 338,7</w:t>
      </w:r>
      <w:r w:rsidRPr="00D14340">
        <w:rPr>
          <w:sz w:val="28"/>
          <w:szCs w:val="28"/>
        </w:rPr>
        <w:t xml:space="preserve"> тыс. рублей,</w:t>
      </w:r>
      <w:r>
        <w:rPr>
          <w:color w:val="000000"/>
          <w:sz w:val="28"/>
          <w:szCs w:val="28"/>
        </w:rPr>
        <w:t xml:space="preserve"> что составляет 46,9</w:t>
      </w:r>
      <w:r w:rsidRPr="00D14340">
        <w:rPr>
          <w:color w:val="000000"/>
          <w:sz w:val="28"/>
          <w:szCs w:val="28"/>
        </w:rPr>
        <w:t xml:space="preserve"> %.</w:t>
      </w:r>
    </w:p>
    <w:p w:rsidR="00CC2151" w:rsidRPr="00A2364A" w:rsidRDefault="00CC2151" w:rsidP="00DA4782">
      <w:pPr>
        <w:ind w:firstLine="567"/>
        <w:jc w:val="both"/>
        <w:rPr>
          <w:sz w:val="28"/>
          <w:szCs w:val="28"/>
        </w:rPr>
      </w:pPr>
      <w:r w:rsidRPr="00A2364A">
        <w:rPr>
          <w:sz w:val="28"/>
          <w:szCs w:val="28"/>
        </w:rPr>
        <w:t>На выполнение работ по ремонту ливневой канализации направлено 10</w:t>
      </w:r>
      <w:r>
        <w:rPr>
          <w:sz w:val="28"/>
          <w:szCs w:val="28"/>
        </w:rPr>
        <w:t>0,6 тыс. рублей при плане 108,1</w:t>
      </w:r>
      <w:r w:rsidRPr="00A2364A">
        <w:rPr>
          <w:sz w:val="28"/>
          <w:szCs w:val="28"/>
        </w:rPr>
        <w:t xml:space="preserve"> тыс. рублей.</w:t>
      </w:r>
    </w:p>
    <w:p w:rsidR="00CC2151" w:rsidRPr="00D14340" w:rsidRDefault="00CC2151" w:rsidP="00DA4782">
      <w:pPr>
        <w:ind w:firstLine="567"/>
        <w:jc w:val="both"/>
        <w:rPr>
          <w:color w:val="000000"/>
          <w:sz w:val="28"/>
          <w:szCs w:val="28"/>
        </w:rPr>
      </w:pPr>
      <w:r w:rsidRPr="00D14340">
        <w:rPr>
          <w:color w:val="000000"/>
          <w:sz w:val="28"/>
          <w:szCs w:val="28"/>
        </w:rPr>
        <w:t xml:space="preserve">Расходы по подразделу 0503 «Благоустройство» </w:t>
      </w:r>
      <w:r>
        <w:rPr>
          <w:color w:val="000000"/>
          <w:sz w:val="28"/>
          <w:szCs w:val="28"/>
        </w:rPr>
        <w:t>составили 1 134 522,4</w:t>
      </w:r>
      <w:r w:rsidRPr="00D14340">
        <w:rPr>
          <w:color w:val="000000"/>
          <w:sz w:val="28"/>
          <w:szCs w:val="28"/>
        </w:rPr>
        <w:t xml:space="preserve"> ты</w:t>
      </w:r>
      <w:r>
        <w:rPr>
          <w:color w:val="000000"/>
          <w:sz w:val="28"/>
          <w:szCs w:val="28"/>
        </w:rPr>
        <w:t>с. рублей, при плане 2 551 832,4</w:t>
      </w:r>
      <w:r w:rsidR="00CA52CA">
        <w:rPr>
          <w:color w:val="000000"/>
          <w:sz w:val="28"/>
          <w:szCs w:val="28"/>
        </w:rPr>
        <w:t xml:space="preserve"> тыс. </w:t>
      </w:r>
      <w:r w:rsidR="00773C97">
        <w:rPr>
          <w:color w:val="000000"/>
          <w:sz w:val="28"/>
          <w:szCs w:val="28"/>
        </w:rPr>
        <w:t>р</w:t>
      </w:r>
      <w:r w:rsidR="00773C97" w:rsidRPr="00D14340">
        <w:rPr>
          <w:color w:val="000000"/>
          <w:sz w:val="28"/>
          <w:szCs w:val="28"/>
        </w:rPr>
        <w:t>ублей</w:t>
      </w:r>
      <w:r w:rsidRPr="00D14340">
        <w:rPr>
          <w:color w:val="000000"/>
          <w:sz w:val="28"/>
          <w:szCs w:val="28"/>
        </w:rPr>
        <w:t>, что составляет 44,5 %.</w:t>
      </w:r>
    </w:p>
    <w:p w:rsidR="00CC2151" w:rsidRPr="00A2364A" w:rsidRDefault="00CC2151" w:rsidP="00DA4782">
      <w:pPr>
        <w:ind w:firstLine="567"/>
        <w:jc w:val="both"/>
        <w:rPr>
          <w:color w:val="000000"/>
          <w:sz w:val="28"/>
          <w:szCs w:val="28"/>
        </w:rPr>
      </w:pPr>
      <w:r w:rsidRPr="00A2364A">
        <w:rPr>
          <w:color w:val="000000"/>
          <w:sz w:val="28"/>
          <w:szCs w:val="28"/>
        </w:rPr>
        <w:t>На мероприятия по улучшению систем наружного освещения населенных пунктов Республики Башкортостан за счет бюджета Республики Ба</w:t>
      </w:r>
      <w:r>
        <w:rPr>
          <w:color w:val="000000"/>
          <w:sz w:val="28"/>
          <w:szCs w:val="28"/>
        </w:rPr>
        <w:t>шкортостан направлено 100 320,9</w:t>
      </w:r>
      <w:r w:rsidRPr="00A2364A">
        <w:rPr>
          <w:color w:val="000000"/>
          <w:sz w:val="28"/>
          <w:szCs w:val="28"/>
        </w:rPr>
        <w:t xml:space="preserve"> </w:t>
      </w:r>
      <w:r>
        <w:rPr>
          <w:color w:val="000000"/>
          <w:sz w:val="28"/>
          <w:szCs w:val="28"/>
        </w:rPr>
        <w:t>тыс. рублей при плане 165 155,5</w:t>
      </w:r>
      <w:r w:rsidRPr="00A2364A">
        <w:rPr>
          <w:color w:val="000000"/>
          <w:sz w:val="28"/>
          <w:szCs w:val="28"/>
        </w:rPr>
        <w:t xml:space="preserve"> тыс. рублей, за счет средств бюджета городского округа</w:t>
      </w:r>
      <w:r>
        <w:rPr>
          <w:color w:val="000000"/>
          <w:sz w:val="28"/>
          <w:szCs w:val="28"/>
        </w:rPr>
        <w:t xml:space="preserve"> города Уфа направлено 11 146,8 тыс. рублей при плане 18 350,6</w:t>
      </w:r>
      <w:r w:rsidRPr="00A2364A">
        <w:rPr>
          <w:color w:val="000000"/>
          <w:sz w:val="28"/>
          <w:szCs w:val="28"/>
        </w:rPr>
        <w:t xml:space="preserve"> тыс. рублей.</w:t>
      </w:r>
    </w:p>
    <w:p w:rsidR="00CC2151" w:rsidRPr="00A2364A" w:rsidRDefault="00CC2151" w:rsidP="00DA4782">
      <w:pPr>
        <w:ind w:firstLine="567"/>
        <w:jc w:val="both"/>
        <w:rPr>
          <w:color w:val="000000"/>
          <w:sz w:val="28"/>
          <w:szCs w:val="28"/>
        </w:rPr>
      </w:pPr>
      <w:r w:rsidRPr="00A2364A">
        <w:rPr>
          <w:color w:val="000000"/>
          <w:sz w:val="28"/>
          <w:szCs w:val="28"/>
        </w:rPr>
        <w:t>На реализацию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бюджета Республики Б</w:t>
      </w:r>
      <w:r>
        <w:rPr>
          <w:color w:val="000000"/>
          <w:sz w:val="28"/>
          <w:szCs w:val="28"/>
        </w:rPr>
        <w:t>ашкортостан при плане 543 005,6</w:t>
      </w:r>
      <w:r w:rsidRPr="00A2364A">
        <w:rPr>
          <w:color w:val="000000"/>
          <w:sz w:val="28"/>
          <w:szCs w:val="28"/>
        </w:rPr>
        <w:t xml:space="preserve"> тыс. рублей направлено 128 196,</w:t>
      </w:r>
      <w:r>
        <w:rPr>
          <w:color w:val="000000"/>
          <w:sz w:val="28"/>
          <w:szCs w:val="28"/>
        </w:rPr>
        <w:t>3</w:t>
      </w:r>
      <w:r w:rsidRPr="00A2364A">
        <w:rPr>
          <w:color w:val="FF0000"/>
          <w:sz w:val="28"/>
          <w:szCs w:val="28"/>
        </w:rPr>
        <w:t xml:space="preserve"> </w:t>
      </w:r>
      <w:r w:rsidRPr="00A2364A">
        <w:rPr>
          <w:color w:val="000000"/>
          <w:sz w:val="28"/>
          <w:szCs w:val="28"/>
        </w:rPr>
        <w:t>тыс. рублей, за счет средств бюджета городского округ</w:t>
      </w:r>
      <w:r>
        <w:rPr>
          <w:color w:val="000000"/>
          <w:sz w:val="28"/>
          <w:szCs w:val="28"/>
        </w:rPr>
        <w:t>а города Уфа направлено 7 691,8 тыс. рублей при плане 32 580,3</w:t>
      </w:r>
      <w:r w:rsidRPr="00A2364A">
        <w:rPr>
          <w:color w:val="000000"/>
          <w:sz w:val="28"/>
          <w:szCs w:val="28"/>
        </w:rPr>
        <w:t xml:space="preserve"> тыс. рублей.</w:t>
      </w:r>
    </w:p>
    <w:p w:rsidR="00CC2151" w:rsidRPr="00A2364A" w:rsidRDefault="00CC2151" w:rsidP="00DA4782">
      <w:pPr>
        <w:ind w:firstLine="567"/>
        <w:jc w:val="both"/>
        <w:rPr>
          <w:color w:val="000000"/>
          <w:sz w:val="28"/>
          <w:szCs w:val="28"/>
        </w:rPr>
      </w:pPr>
      <w:r w:rsidRPr="00A2364A">
        <w:rPr>
          <w:color w:val="000000"/>
          <w:sz w:val="28"/>
          <w:szCs w:val="28"/>
        </w:rPr>
        <w:t xml:space="preserve">На </w:t>
      </w:r>
      <w:proofErr w:type="spellStart"/>
      <w:r w:rsidRPr="00A2364A">
        <w:rPr>
          <w:color w:val="000000"/>
          <w:sz w:val="28"/>
          <w:szCs w:val="28"/>
        </w:rPr>
        <w:t>софинансирование</w:t>
      </w:r>
      <w:proofErr w:type="spellEnd"/>
      <w:r w:rsidRPr="00A2364A">
        <w:rPr>
          <w:color w:val="000000"/>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по реализации наказов избирателей, за счет средств </w:t>
      </w:r>
      <w:r w:rsidRPr="00A2364A">
        <w:rPr>
          <w:sz w:val="28"/>
          <w:szCs w:val="28"/>
        </w:rPr>
        <w:t xml:space="preserve">бюджета Республики </w:t>
      </w:r>
      <w:r>
        <w:rPr>
          <w:sz w:val="28"/>
          <w:szCs w:val="28"/>
        </w:rPr>
        <w:t>Башкортостан направлено 2 628,5</w:t>
      </w:r>
      <w:r w:rsidRPr="00A2364A">
        <w:rPr>
          <w:sz w:val="28"/>
          <w:szCs w:val="28"/>
        </w:rPr>
        <w:t xml:space="preserve"> тыс. рублей при плане 12 451,7</w:t>
      </w:r>
      <w:r>
        <w:rPr>
          <w:sz w:val="28"/>
          <w:szCs w:val="28"/>
        </w:rPr>
        <w:t xml:space="preserve"> </w:t>
      </w:r>
      <w:r w:rsidRPr="00A2364A">
        <w:rPr>
          <w:color w:val="000000"/>
          <w:sz w:val="28"/>
          <w:szCs w:val="28"/>
        </w:rPr>
        <w:t>тыс. рублей, за счет средств бюджета городского о</w:t>
      </w:r>
      <w:r>
        <w:rPr>
          <w:color w:val="000000"/>
          <w:sz w:val="28"/>
          <w:szCs w:val="28"/>
        </w:rPr>
        <w:t>круга город Уфа направлено 138,4</w:t>
      </w:r>
      <w:r w:rsidRPr="00A2364A">
        <w:rPr>
          <w:color w:val="000000"/>
          <w:sz w:val="28"/>
          <w:szCs w:val="28"/>
        </w:rPr>
        <w:t xml:space="preserve"> тыс. рублей при плане 653,9 тыс. рублей.</w:t>
      </w:r>
    </w:p>
    <w:p w:rsidR="00CC2151" w:rsidRPr="00A2364A" w:rsidRDefault="00CC2151" w:rsidP="00DA4782">
      <w:pPr>
        <w:ind w:firstLine="567"/>
        <w:jc w:val="both"/>
        <w:rPr>
          <w:color w:val="000000"/>
          <w:sz w:val="28"/>
          <w:szCs w:val="28"/>
        </w:rPr>
      </w:pPr>
      <w:r w:rsidRPr="00A2364A">
        <w:rPr>
          <w:color w:val="000000"/>
          <w:sz w:val="28"/>
          <w:szCs w:val="28"/>
        </w:rPr>
        <w:t>На реализацию проектов развития общественной инфраструктуры, основанных на местных инициативах</w:t>
      </w:r>
      <w:r w:rsidR="006D33CD">
        <w:rPr>
          <w:color w:val="000000"/>
          <w:sz w:val="28"/>
          <w:szCs w:val="28"/>
        </w:rPr>
        <w:t>,</w:t>
      </w:r>
      <w:r w:rsidRPr="00A2364A">
        <w:rPr>
          <w:color w:val="000000"/>
          <w:sz w:val="28"/>
          <w:szCs w:val="28"/>
        </w:rPr>
        <w:t xml:space="preserve"> за счет средств бюджета Республики Башкортостан </w:t>
      </w:r>
      <w:r w:rsidR="00EF1629">
        <w:rPr>
          <w:color w:val="000000"/>
          <w:sz w:val="28"/>
          <w:szCs w:val="28"/>
        </w:rPr>
        <w:t>план составил</w:t>
      </w:r>
      <w:r w:rsidRPr="00A2364A">
        <w:rPr>
          <w:color w:val="000000"/>
          <w:sz w:val="28"/>
          <w:szCs w:val="28"/>
        </w:rPr>
        <w:t xml:space="preserve"> 10 281,</w:t>
      </w:r>
      <w:r w:rsidRPr="00A2364A">
        <w:rPr>
          <w:sz w:val="28"/>
          <w:szCs w:val="28"/>
        </w:rPr>
        <w:t>8</w:t>
      </w:r>
      <w:r w:rsidRPr="00A2364A">
        <w:rPr>
          <w:color w:val="FF0000"/>
          <w:sz w:val="28"/>
          <w:szCs w:val="28"/>
        </w:rPr>
        <w:t xml:space="preserve"> </w:t>
      </w:r>
      <w:r w:rsidRPr="00A2364A">
        <w:rPr>
          <w:color w:val="000000"/>
          <w:sz w:val="28"/>
          <w:szCs w:val="28"/>
        </w:rPr>
        <w:t>тыс. рублей, за счет средств бюджета городского округа город Уфа Республики Башкортостан предусмотрено 5 645,5 тыс. рублей.</w:t>
      </w:r>
    </w:p>
    <w:p w:rsidR="00CC2151" w:rsidRPr="00A2364A" w:rsidRDefault="00EF1629" w:rsidP="00DA4782">
      <w:pPr>
        <w:ind w:firstLine="567"/>
        <w:jc w:val="both"/>
        <w:rPr>
          <w:color w:val="000000"/>
          <w:sz w:val="28"/>
          <w:szCs w:val="28"/>
        </w:rPr>
      </w:pPr>
      <w:r>
        <w:rPr>
          <w:color w:val="000000"/>
          <w:sz w:val="28"/>
          <w:szCs w:val="28"/>
        </w:rPr>
        <w:lastRenderedPageBreak/>
        <w:t>План по субсидии</w:t>
      </w:r>
      <w:r w:rsidR="00CC2151" w:rsidRPr="00A2364A">
        <w:rPr>
          <w:color w:val="000000"/>
          <w:sz w:val="28"/>
          <w:szCs w:val="28"/>
        </w:rPr>
        <w:t xml:space="preserve"> из бюджета Республики Башкортостан на выполнение работ по обслуживанию территорий, прилегающих к объектам республиканского значения</w:t>
      </w:r>
      <w:r w:rsidR="008A3D0B">
        <w:rPr>
          <w:color w:val="000000"/>
          <w:sz w:val="28"/>
          <w:szCs w:val="28"/>
        </w:rPr>
        <w:t>,</w:t>
      </w:r>
      <w:r w:rsidR="00CC2151" w:rsidRPr="00A2364A">
        <w:rPr>
          <w:color w:val="000000"/>
          <w:sz w:val="28"/>
          <w:szCs w:val="28"/>
        </w:rPr>
        <w:t xml:space="preserve"> в сумме 17 380,0 тыс. рублей.</w:t>
      </w:r>
    </w:p>
    <w:p w:rsidR="00CC2151" w:rsidRPr="00F11F58" w:rsidRDefault="00CC2151" w:rsidP="00DA4782">
      <w:pPr>
        <w:ind w:firstLine="567"/>
        <w:jc w:val="both"/>
        <w:rPr>
          <w:sz w:val="28"/>
          <w:szCs w:val="28"/>
        </w:rPr>
      </w:pPr>
      <w:r w:rsidRPr="00F11F58">
        <w:rPr>
          <w:sz w:val="28"/>
          <w:szCs w:val="28"/>
        </w:rPr>
        <w:t>На реализацию программы формирования современной городской среды предусмотрено 360 964,1 тыс. рублей, направленно 71 315,</w:t>
      </w:r>
      <w:r>
        <w:rPr>
          <w:sz w:val="28"/>
          <w:szCs w:val="28"/>
        </w:rPr>
        <w:t>1</w:t>
      </w:r>
      <w:r w:rsidRPr="00F11F58">
        <w:rPr>
          <w:sz w:val="28"/>
          <w:szCs w:val="28"/>
        </w:rPr>
        <w:t xml:space="preserve"> в том числе из средств федерального бюджета </w:t>
      </w:r>
      <w:r w:rsidR="006D33CD">
        <w:rPr>
          <w:sz w:val="28"/>
          <w:szCs w:val="28"/>
        </w:rPr>
        <w:t xml:space="preserve">- </w:t>
      </w:r>
      <w:r w:rsidRPr="00F11F58">
        <w:rPr>
          <w:sz w:val="28"/>
          <w:szCs w:val="28"/>
        </w:rPr>
        <w:t xml:space="preserve">66 349,6 тыс. рублей, </w:t>
      </w:r>
      <w:r>
        <w:rPr>
          <w:sz w:val="28"/>
          <w:szCs w:val="28"/>
        </w:rPr>
        <w:t xml:space="preserve">республиканского бюджета </w:t>
      </w:r>
      <w:r w:rsidR="006D33CD">
        <w:rPr>
          <w:sz w:val="28"/>
          <w:szCs w:val="28"/>
        </w:rPr>
        <w:t xml:space="preserve">- </w:t>
      </w:r>
      <w:r>
        <w:rPr>
          <w:sz w:val="28"/>
          <w:szCs w:val="28"/>
        </w:rPr>
        <w:t>1 354,1</w:t>
      </w:r>
      <w:r w:rsidRPr="00F11F58">
        <w:rPr>
          <w:sz w:val="28"/>
          <w:szCs w:val="28"/>
        </w:rPr>
        <w:t xml:space="preserve"> тыс. рублей, за счет средств местного бюджета </w:t>
      </w:r>
      <w:r w:rsidR="006D33CD">
        <w:rPr>
          <w:sz w:val="28"/>
          <w:szCs w:val="28"/>
        </w:rPr>
        <w:t xml:space="preserve">- </w:t>
      </w:r>
      <w:r w:rsidRPr="00F11F58">
        <w:rPr>
          <w:sz w:val="28"/>
          <w:szCs w:val="28"/>
        </w:rPr>
        <w:t>3 611,</w:t>
      </w:r>
      <w:r>
        <w:rPr>
          <w:sz w:val="28"/>
          <w:szCs w:val="28"/>
        </w:rPr>
        <w:t>4</w:t>
      </w:r>
      <w:r w:rsidRPr="00F11F58">
        <w:rPr>
          <w:sz w:val="28"/>
          <w:szCs w:val="28"/>
        </w:rPr>
        <w:t xml:space="preserve"> тыс. рублей.</w:t>
      </w:r>
    </w:p>
    <w:p w:rsidR="00CC2151" w:rsidRPr="00F11F58" w:rsidRDefault="00CC2151" w:rsidP="00DA4782">
      <w:pPr>
        <w:ind w:firstLine="709"/>
        <w:jc w:val="both"/>
        <w:rPr>
          <w:sz w:val="28"/>
          <w:szCs w:val="28"/>
        </w:rPr>
      </w:pPr>
      <w:r w:rsidRPr="00F11F58">
        <w:rPr>
          <w:sz w:val="28"/>
          <w:szCs w:val="28"/>
        </w:rPr>
        <w:t xml:space="preserve">На капитальный ремонт и комплексное благоустройство сквера с фонтаном «Журавли» в городе Уфе Республики Башкортостан </w:t>
      </w:r>
      <w:r w:rsidR="00EF1629">
        <w:rPr>
          <w:sz w:val="28"/>
          <w:szCs w:val="28"/>
        </w:rPr>
        <w:t>план составил</w:t>
      </w:r>
      <w:r w:rsidRPr="00F11F58">
        <w:rPr>
          <w:sz w:val="28"/>
          <w:szCs w:val="28"/>
        </w:rPr>
        <w:t xml:space="preserve"> 210 888,8 тыс. рублей.</w:t>
      </w:r>
    </w:p>
    <w:p w:rsidR="00CC2151" w:rsidRPr="00A2364A" w:rsidRDefault="00CC2151" w:rsidP="00DA4782">
      <w:pPr>
        <w:jc w:val="both"/>
        <w:rPr>
          <w:sz w:val="28"/>
          <w:szCs w:val="28"/>
        </w:rPr>
      </w:pPr>
      <w:r w:rsidRPr="00A2364A">
        <w:rPr>
          <w:color w:val="000000"/>
          <w:sz w:val="28"/>
          <w:szCs w:val="28"/>
        </w:rPr>
        <w:t xml:space="preserve">        На благоустройство города</w:t>
      </w:r>
      <w:r w:rsidR="006D33CD">
        <w:rPr>
          <w:color w:val="000000"/>
          <w:sz w:val="28"/>
          <w:szCs w:val="28"/>
        </w:rPr>
        <w:t>,</w:t>
      </w:r>
      <w:r w:rsidRPr="00A2364A">
        <w:rPr>
          <w:color w:val="000000"/>
          <w:sz w:val="28"/>
          <w:szCs w:val="28"/>
        </w:rPr>
        <w:t xml:space="preserve"> в том числе</w:t>
      </w:r>
      <w:r w:rsidR="006D33CD" w:rsidRPr="006D33CD">
        <w:rPr>
          <w:color w:val="000000"/>
          <w:sz w:val="28"/>
          <w:szCs w:val="28"/>
        </w:rPr>
        <w:t>:</w:t>
      </w:r>
      <w:r w:rsidRPr="00A2364A">
        <w:rPr>
          <w:color w:val="000000"/>
          <w:sz w:val="28"/>
          <w:szCs w:val="28"/>
        </w:rPr>
        <w:t xml:space="preserve"> содержание объектов внешнего благоустройства, озеленение, уличное освещение, организаци</w:t>
      </w:r>
      <w:r w:rsidR="006D33CD">
        <w:rPr>
          <w:color w:val="000000"/>
          <w:sz w:val="28"/>
          <w:szCs w:val="28"/>
        </w:rPr>
        <w:t>я</w:t>
      </w:r>
      <w:r w:rsidRPr="00A2364A">
        <w:rPr>
          <w:color w:val="000000"/>
          <w:sz w:val="28"/>
          <w:szCs w:val="28"/>
        </w:rPr>
        <w:t xml:space="preserve"> и содержание мест захоронений из бюджета городского округа город Уфа Республики Башкортостан направлены ден</w:t>
      </w:r>
      <w:r>
        <w:rPr>
          <w:color w:val="000000"/>
          <w:sz w:val="28"/>
          <w:szCs w:val="28"/>
        </w:rPr>
        <w:t>ежные средства в сумме 658 778,1</w:t>
      </w:r>
      <w:r w:rsidRPr="00A2364A">
        <w:rPr>
          <w:color w:val="000000"/>
          <w:sz w:val="28"/>
          <w:szCs w:val="28"/>
        </w:rPr>
        <w:t xml:space="preserve"> тыс. рублей, </w:t>
      </w:r>
      <w:r w:rsidRPr="00A2364A">
        <w:rPr>
          <w:sz w:val="28"/>
          <w:szCs w:val="28"/>
        </w:rPr>
        <w:t>в том чи</w:t>
      </w:r>
      <w:r>
        <w:rPr>
          <w:sz w:val="28"/>
          <w:szCs w:val="28"/>
        </w:rPr>
        <w:t>сле</w:t>
      </w:r>
      <w:r w:rsidR="006D33CD" w:rsidRPr="006D33CD">
        <w:rPr>
          <w:sz w:val="28"/>
          <w:szCs w:val="28"/>
        </w:rPr>
        <w:t>:</w:t>
      </w:r>
      <w:r>
        <w:rPr>
          <w:sz w:val="28"/>
          <w:szCs w:val="28"/>
        </w:rPr>
        <w:t xml:space="preserve"> МУП «</w:t>
      </w:r>
      <w:proofErr w:type="spellStart"/>
      <w:r>
        <w:rPr>
          <w:sz w:val="28"/>
          <w:szCs w:val="28"/>
        </w:rPr>
        <w:t>Горзеленхоз</w:t>
      </w:r>
      <w:proofErr w:type="spellEnd"/>
      <w:r>
        <w:rPr>
          <w:sz w:val="28"/>
          <w:szCs w:val="28"/>
        </w:rPr>
        <w:t>» 356 573,8</w:t>
      </w:r>
      <w:r w:rsidRPr="00A2364A">
        <w:rPr>
          <w:sz w:val="28"/>
          <w:szCs w:val="28"/>
        </w:rPr>
        <w:t xml:space="preserve"> тыс. рублей,</w:t>
      </w:r>
      <w:r>
        <w:rPr>
          <w:sz w:val="28"/>
          <w:szCs w:val="28"/>
        </w:rPr>
        <w:t xml:space="preserve">  МУЭСП «</w:t>
      </w:r>
      <w:proofErr w:type="spellStart"/>
      <w:r>
        <w:rPr>
          <w:sz w:val="28"/>
          <w:szCs w:val="28"/>
        </w:rPr>
        <w:t>Уфагорсвет</w:t>
      </w:r>
      <w:proofErr w:type="spellEnd"/>
      <w:r>
        <w:rPr>
          <w:sz w:val="28"/>
          <w:szCs w:val="28"/>
        </w:rPr>
        <w:t>» - 57 032,1</w:t>
      </w:r>
      <w:r w:rsidRPr="00A2364A">
        <w:rPr>
          <w:sz w:val="28"/>
          <w:szCs w:val="28"/>
        </w:rPr>
        <w:t xml:space="preserve"> т</w:t>
      </w:r>
      <w:r>
        <w:rPr>
          <w:sz w:val="28"/>
          <w:szCs w:val="28"/>
        </w:rPr>
        <w:t>ыс. рублей, МУП «САХ» - 6 995,3</w:t>
      </w:r>
      <w:r w:rsidRPr="00A2364A">
        <w:rPr>
          <w:sz w:val="28"/>
          <w:szCs w:val="28"/>
        </w:rPr>
        <w:t xml:space="preserve"> тыс. рублей, на приобретение коммунальной техники </w:t>
      </w:r>
      <w:r w:rsidR="006D33CD">
        <w:rPr>
          <w:sz w:val="28"/>
          <w:szCs w:val="28"/>
        </w:rPr>
        <w:t xml:space="preserve">- </w:t>
      </w:r>
      <w:r w:rsidRPr="00A2364A">
        <w:rPr>
          <w:sz w:val="28"/>
          <w:szCs w:val="28"/>
        </w:rPr>
        <w:t>184 197,0 тыс. рублей,  прочие об</w:t>
      </w:r>
      <w:r>
        <w:rPr>
          <w:sz w:val="28"/>
          <w:szCs w:val="28"/>
        </w:rPr>
        <w:t>ъекты благоустройства – 53 979,9</w:t>
      </w:r>
      <w:r w:rsidRPr="00A2364A">
        <w:rPr>
          <w:sz w:val="28"/>
          <w:szCs w:val="28"/>
        </w:rPr>
        <w:t xml:space="preserve"> тыс. рублей. </w:t>
      </w:r>
    </w:p>
    <w:p w:rsidR="00CC2151" w:rsidRPr="00A2364A" w:rsidRDefault="00CC2151" w:rsidP="00DA4782">
      <w:pPr>
        <w:ind w:firstLine="567"/>
        <w:jc w:val="both"/>
        <w:rPr>
          <w:color w:val="000000"/>
          <w:sz w:val="28"/>
          <w:szCs w:val="28"/>
        </w:rPr>
      </w:pPr>
      <w:r w:rsidRPr="00A2364A">
        <w:rPr>
          <w:sz w:val="28"/>
          <w:szCs w:val="28"/>
        </w:rPr>
        <w:t>Расходы на поставку электроэнергии для обеспечения наружного</w:t>
      </w:r>
      <w:r w:rsidRPr="00A2364A">
        <w:rPr>
          <w:color w:val="000000"/>
          <w:sz w:val="28"/>
          <w:szCs w:val="28"/>
        </w:rPr>
        <w:t xml:space="preserve"> освещения и светофорного </w:t>
      </w:r>
      <w:r w:rsidR="00D053F8" w:rsidRPr="00A2364A">
        <w:rPr>
          <w:color w:val="000000"/>
          <w:sz w:val="28"/>
          <w:szCs w:val="28"/>
        </w:rPr>
        <w:t>хозяйст</w:t>
      </w:r>
      <w:r w:rsidR="00D053F8">
        <w:rPr>
          <w:color w:val="000000"/>
          <w:sz w:val="28"/>
          <w:szCs w:val="28"/>
        </w:rPr>
        <w:t>ва составили</w:t>
      </w:r>
      <w:r>
        <w:rPr>
          <w:color w:val="000000"/>
          <w:sz w:val="28"/>
          <w:szCs w:val="28"/>
        </w:rPr>
        <w:t xml:space="preserve"> в </w:t>
      </w:r>
      <w:r w:rsidR="00D053F8">
        <w:rPr>
          <w:color w:val="000000"/>
          <w:sz w:val="28"/>
          <w:szCs w:val="28"/>
        </w:rPr>
        <w:t>сумме 106</w:t>
      </w:r>
      <w:r>
        <w:rPr>
          <w:color w:val="000000"/>
          <w:sz w:val="28"/>
          <w:szCs w:val="28"/>
        </w:rPr>
        <w:t> 824,8</w:t>
      </w:r>
      <w:r w:rsidRPr="00A2364A">
        <w:rPr>
          <w:color w:val="000000"/>
          <w:sz w:val="28"/>
          <w:szCs w:val="28"/>
        </w:rPr>
        <w:t xml:space="preserve"> тыс. рублей при плане 145 000,0 тыс. рублей.</w:t>
      </w:r>
    </w:p>
    <w:p w:rsidR="00CC2151" w:rsidRPr="00A2364A" w:rsidRDefault="00CC2151" w:rsidP="00DA4782">
      <w:pPr>
        <w:ind w:firstLine="567"/>
        <w:jc w:val="both"/>
        <w:rPr>
          <w:color w:val="000000"/>
          <w:sz w:val="28"/>
          <w:szCs w:val="28"/>
        </w:rPr>
      </w:pPr>
      <w:r w:rsidRPr="00A2364A">
        <w:rPr>
          <w:color w:val="000000"/>
          <w:sz w:val="28"/>
          <w:szCs w:val="28"/>
        </w:rPr>
        <w:t xml:space="preserve">На капитальный и текущий ремонт тротуара в </w:t>
      </w:r>
      <w:proofErr w:type="spellStart"/>
      <w:r w:rsidRPr="00A2364A">
        <w:rPr>
          <w:color w:val="000000"/>
          <w:sz w:val="28"/>
          <w:szCs w:val="28"/>
        </w:rPr>
        <w:t>Демском</w:t>
      </w:r>
      <w:proofErr w:type="spellEnd"/>
      <w:r w:rsidRPr="00A2364A">
        <w:rPr>
          <w:color w:val="000000"/>
          <w:sz w:val="28"/>
          <w:szCs w:val="28"/>
        </w:rPr>
        <w:t xml:space="preserve"> районе городского округа город Уфа Республики Башкортостан направлено 6 663,0 тыс. рублей при плане 18 555,0 тыс. рублей.</w:t>
      </w:r>
    </w:p>
    <w:p w:rsidR="00CC2151" w:rsidRPr="00A2364A" w:rsidRDefault="00CC2151" w:rsidP="00DA4782">
      <w:pPr>
        <w:ind w:firstLine="567"/>
        <w:jc w:val="both"/>
        <w:rPr>
          <w:color w:val="000000"/>
          <w:sz w:val="28"/>
          <w:szCs w:val="28"/>
        </w:rPr>
      </w:pPr>
      <w:r w:rsidRPr="00A2364A">
        <w:rPr>
          <w:color w:val="000000"/>
          <w:sz w:val="28"/>
          <w:szCs w:val="28"/>
        </w:rPr>
        <w:t>На оплату штрафных санкции по муниципальной программе формирование современной городской среды на тер</w:t>
      </w:r>
      <w:r>
        <w:rPr>
          <w:color w:val="000000"/>
          <w:sz w:val="28"/>
          <w:szCs w:val="28"/>
        </w:rPr>
        <w:t>ритории городского округа 223,7</w:t>
      </w:r>
      <w:r w:rsidRPr="00A2364A">
        <w:rPr>
          <w:color w:val="000000"/>
          <w:sz w:val="28"/>
          <w:szCs w:val="28"/>
        </w:rPr>
        <w:t xml:space="preserve"> тыс. рублей.</w:t>
      </w:r>
    </w:p>
    <w:p w:rsidR="00CC2151" w:rsidRPr="00D14340" w:rsidRDefault="00CC2151" w:rsidP="00DA4782">
      <w:pPr>
        <w:ind w:firstLine="567"/>
        <w:jc w:val="both"/>
        <w:rPr>
          <w:color w:val="000000"/>
          <w:sz w:val="28"/>
          <w:szCs w:val="28"/>
        </w:rPr>
      </w:pPr>
      <w:r w:rsidRPr="00D14340">
        <w:rPr>
          <w:color w:val="000000"/>
          <w:sz w:val="28"/>
          <w:szCs w:val="28"/>
        </w:rPr>
        <w:t xml:space="preserve">Расходы по подразделу 0505 «Другие вопросы в области жилищно-коммунального хозяйства» </w:t>
      </w:r>
      <w:r>
        <w:rPr>
          <w:color w:val="000000"/>
          <w:sz w:val="28"/>
          <w:szCs w:val="28"/>
        </w:rPr>
        <w:t>составили 394 125,2</w:t>
      </w:r>
      <w:r w:rsidRPr="00D14340">
        <w:rPr>
          <w:color w:val="000000"/>
          <w:sz w:val="28"/>
          <w:szCs w:val="28"/>
        </w:rPr>
        <w:t xml:space="preserve"> т</w:t>
      </w:r>
      <w:r>
        <w:rPr>
          <w:color w:val="000000"/>
          <w:sz w:val="28"/>
          <w:szCs w:val="28"/>
        </w:rPr>
        <w:t>ыс. рублей, при плане 531 183,4</w:t>
      </w:r>
      <w:r w:rsidRPr="00D14340">
        <w:rPr>
          <w:color w:val="000000"/>
          <w:sz w:val="28"/>
          <w:szCs w:val="28"/>
        </w:rPr>
        <w:t xml:space="preserve"> тыс. рублей.</w:t>
      </w:r>
    </w:p>
    <w:p w:rsidR="00CC2151" w:rsidRPr="00A2364A" w:rsidRDefault="00CC2151" w:rsidP="00DA4782">
      <w:pPr>
        <w:ind w:firstLine="567"/>
        <w:jc w:val="both"/>
        <w:rPr>
          <w:sz w:val="28"/>
          <w:szCs w:val="28"/>
        </w:rPr>
      </w:pPr>
      <w:r w:rsidRPr="00A2364A">
        <w:rPr>
          <w:color w:val="000000"/>
          <w:sz w:val="28"/>
          <w:szCs w:val="28"/>
        </w:rPr>
        <w:t>На выполнение муниципального задания  учреждениям по благоустройству райо</w:t>
      </w:r>
      <w:r>
        <w:rPr>
          <w:color w:val="000000"/>
          <w:sz w:val="28"/>
          <w:szCs w:val="28"/>
        </w:rPr>
        <w:t>нов города направлено 153 220,2</w:t>
      </w:r>
      <w:r w:rsidRPr="00A2364A">
        <w:rPr>
          <w:color w:val="000000"/>
          <w:sz w:val="28"/>
          <w:szCs w:val="28"/>
        </w:rPr>
        <w:t xml:space="preserve"> тыс. рублей,  муниципальному бюджетному учреждению «Центр организации и проведения </w:t>
      </w:r>
      <w:r>
        <w:rPr>
          <w:color w:val="000000"/>
          <w:sz w:val="28"/>
          <w:szCs w:val="28"/>
        </w:rPr>
        <w:t>конкурсных процедур» - 20 730,9</w:t>
      </w:r>
      <w:r w:rsidRPr="00A2364A">
        <w:rPr>
          <w:color w:val="000000"/>
          <w:sz w:val="28"/>
          <w:szCs w:val="28"/>
        </w:rPr>
        <w:t xml:space="preserve"> тыс. рублей, муниципальному </w:t>
      </w:r>
      <w:r w:rsidR="00BF53B0">
        <w:rPr>
          <w:color w:val="000000"/>
          <w:sz w:val="28"/>
          <w:szCs w:val="28"/>
        </w:rPr>
        <w:t>казен</w:t>
      </w:r>
      <w:r w:rsidRPr="00A2364A">
        <w:rPr>
          <w:color w:val="000000"/>
          <w:sz w:val="28"/>
          <w:szCs w:val="28"/>
        </w:rPr>
        <w:t>ному учреждению</w:t>
      </w:r>
      <w:r>
        <w:rPr>
          <w:color w:val="000000"/>
          <w:sz w:val="28"/>
          <w:szCs w:val="28"/>
        </w:rPr>
        <w:t xml:space="preserve"> «Городская реклама» - 12 409,2</w:t>
      </w:r>
      <w:r w:rsidRPr="00A2364A">
        <w:rPr>
          <w:color w:val="000000"/>
          <w:sz w:val="28"/>
          <w:szCs w:val="28"/>
        </w:rPr>
        <w:t xml:space="preserve"> тыс. рублей, муниципальному бюджетному учреждению  «Центр городского дизайна» - 29 120,0 тыс. рублей, муниципальному бюджетному учреждению «Служба заказчика и технического надзора по благоустройству» - 37 880,0 тыс. рублей, муниципальному бюджетному учреждению  «Комбинат </w:t>
      </w:r>
      <w:proofErr w:type="spellStart"/>
      <w:r w:rsidRPr="00A2364A">
        <w:rPr>
          <w:color w:val="000000"/>
          <w:sz w:val="28"/>
          <w:szCs w:val="28"/>
        </w:rPr>
        <w:t>спецобслуживания</w:t>
      </w:r>
      <w:proofErr w:type="spellEnd"/>
      <w:r w:rsidRPr="00A2364A">
        <w:rPr>
          <w:color w:val="000000"/>
          <w:sz w:val="28"/>
          <w:szCs w:val="28"/>
        </w:rPr>
        <w:t xml:space="preserve">» - 31 884,0 тыс. рублей,  муниципальному бюджетному учреждению «По благоустройству и содержанию </w:t>
      </w:r>
      <w:proofErr w:type="spellStart"/>
      <w:r w:rsidRPr="00A2364A">
        <w:rPr>
          <w:color w:val="000000"/>
          <w:sz w:val="28"/>
          <w:szCs w:val="28"/>
        </w:rPr>
        <w:t>автопарковочных</w:t>
      </w:r>
      <w:proofErr w:type="spellEnd"/>
      <w:r w:rsidRPr="00A2364A">
        <w:rPr>
          <w:color w:val="000000"/>
          <w:sz w:val="28"/>
          <w:szCs w:val="28"/>
        </w:rPr>
        <w:t xml:space="preserve"> мест </w:t>
      </w:r>
      <w:proofErr w:type="spellStart"/>
      <w:r w:rsidRPr="00A2364A">
        <w:rPr>
          <w:color w:val="000000"/>
          <w:sz w:val="28"/>
          <w:szCs w:val="28"/>
        </w:rPr>
        <w:t>г.Уфы</w:t>
      </w:r>
      <w:proofErr w:type="spellEnd"/>
      <w:r w:rsidRPr="00A2364A">
        <w:rPr>
          <w:color w:val="000000"/>
          <w:sz w:val="28"/>
          <w:szCs w:val="28"/>
        </w:rPr>
        <w:t xml:space="preserve">» - 22 605,3 тыс. рублей, муниципальному бюджетному учреждению «Управление жилищного хозяйства </w:t>
      </w:r>
      <w:proofErr w:type="spellStart"/>
      <w:r w:rsidRPr="00A2364A">
        <w:rPr>
          <w:color w:val="000000"/>
          <w:sz w:val="28"/>
          <w:szCs w:val="28"/>
        </w:rPr>
        <w:t>г.Уфы</w:t>
      </w:r>
      <w:proofErr w:type="spellEnd"/>
      <w:r w:rsidRPr="00A2364A">
        <w:rPr>
          <w:color w:val="000000"/>
          <w:sz w:val="28"/>
          <w:szCs w:val="28"/>
        </w:rPr>
        <w:t xml:space="preserve">» - 38 900,0 тыс. рублей, муниципальному бюджетному учреждению «Служба сноса» - </w:t>
      </w:r>
      <w:r>
        <w:rPr>
          <w:color w:val="000000"/>
          <w:sz w:val="28"/>
          <w:szCs w:val="28"/>
        </w:rPr>
        <w:t>47 375,6</w:t>
      </w:r>
      <w:r w:rsidRPr="00A2364A">
        <w:rPr>
          <w:color w:val="000000"/>
          <w:sz w:val="28"/>
          <w:szCs w:val="28"/>
        </w:rPr>
        <w:t xml:space="preserve"> тыс. рублей.</w:t>
      </w:r>
      <w:r w:rsidRPr="00A2364A">
        <w:rPr>
          <w:sz w:val="28"/>
          <w:szCs w:val="28"/>
        </w:rPr>
        <w:t xml:space="preserve"> </w:t>
      </w:r>
    </w:p>
    <w:p w:rsidR="00FF5D6E" w:rsidRDefault="00FF5D6E" w:rsidP="00FF5D6E">
      <w:pPr>
        <w:spacing w:after="200"/>
        <w:rPr>
          <w:rFonts w:eastAsiaTheme="minorHAnsi"/>
          <w:sz w:val="28"/>
          <w:szCs w:val="28"/>
          <w:lang w:eastAsia="en-US"/>
        </w:rPr>
      </w:pPr>
    </w:p>
    <w:p w:rsidR="00D053F8" w:rsidRPr="00FF5D6E" w:rsidRDefault="0067124A" w:rsidP="00FF5D6E">
      <w:pPr>
        <w:spacing w:after="200"/>
        <w:jc w:val="center"/>
        <w:rPr>
          <w:rFonts w:eastAsiaTheme="minorHAnsi"/>
          <w:b/>
          <w:sz w:val="28"/>
          <w:szCs w:val="28"/>
          <w:lang w:eastAsia="en-US"/>
        </w:rPr>
      </w:pPr>
      <w:r w:rsidRPr="00FF5D6E">
        <w:rPr>
          <w:rFonts w:eastAsiaTheme="minorHAnsi"/>
          <w:b/>
          <w:sz w:val="28"/>
          <w:szCs w:val="28"/>
          <w:lang w:eastAsia="en-US"/>
        </w:rPr>
        <w:t>Охрана окружающей среды</w:t>
      </w:r>
    </w:p>
    <w:p w:rsidR="00E63BDC" w:rsidRPr="006452C4" w:rsidRDefault="00E63BDC" w:rsidP="00DA4782">
      <w:pPr>
        <w:tabs>
          <w:tab w:val="left" w:pos="3544"/>
        </w:tabs>
        <w:ind w:firstLine="567"/>
        <w:jc w:val="both"/>
        <w:rPr>
          <w:sz w:val="28"/>
          <w:szCs w:val="28"/>
        </w:rPr>
      </w:pPr>
      <w:r w:rsidRPr="006452C4">
        <w:rPr>
          <w:sz w:val="28"/>
          <w:szCs w:val="28"/>
        </w:rPr>
        <w:t xml:space="preserve">По разделу 0600 «Охрана окружающей среды» расходы профинансированы в сумме </w:t>
      </w:r>
      <w:r w:rsidR="00B533F4">
        <w:rPr>
          <w:sz w:val="28"/>
          <w:szCs w:val="28"/>
        </w:rPr>
        <w:t>28 195</w:t>
      </w:r>
      <w:r w:rsidRPr="006452C4">
        <w:rPr>
          <w:sz w:val="28"/>
          <w:szCs w:val="28"/>
        </w:rPr>
        <w:t xml:space="preserve"> тыс. рублей, при плане 59 369тыс. рублей, что составляет </w:t>
      </w:r>
      <w:r w:rsidR="00B533F4">
        <w:rPr>
          <w:sz w:val="28"/>
          <w:szCs w:val="28"/>
        </w:rPr>
        <w:t>47,5</w:t>
      </w:r>
      <w:r w:rsidRPr="006452C4">
        <w:rPr>
          <w:sz w:val="28"/>
          <w:szCs w:val="28"/>
        </w:rPr>
        <w:t xml:space="preserve"> %.</w:t>
      </w:r>
    </w:p>
    <w:p w:rsidR="00E63BDC" w:rsidRPr="00847D62" w:rsidRDefault="00E63BDC" w:rsidP="00DA4782">
      <w:pPr>
        <w:ind w:firstLine="567"/>
        <w:jc w:val="both"/>
        <w:rPr>
          <w:rFonts w:eastAsiaTheme="minorHAnsi"/>
          <w:sz w:val="28"/>
          <w:szCs w:val="28"/>
          <w:lang w:eastAsia="en-US"/>
        </w:rPr>
      </w:pPr>
      <w:r w:rsidRPr="00847D62">
        <w:rPr>
          <w:rFonts w:eastAsiaTheme="minorHAnsi"/>
          <w:sz w:val="28"/>
          <w:szCs w:val="28"/>
          <w:lang w:eastAsia="en-US"/>
        </w:rPr>
        <w:t xml:space="preserve">По подразделу 0603 «Охрана объектов растительного и животного мира и среды их обитания» расходы за </w:t>
      </w:r>
      <w:r w:rsidR="00B60B7D">
        <w:rPr>
          <w:rFonts w:eastAsiaTheme="minorHAnsi"/>
          <w:sz w:val="28"/>
          <w:szCs w:val="28"/>
          <w:lang w:eastAsia="en-US"/>
        </w:rPr>
        <w:t>9 месяцев</w:t>
      </w:r>
      <w:r w:rsidRPr="00847D62">
        <w:rPr>
          <w:rFonts w:eastAsiaTheme="minorHAnsi"/>
          <w:sz w:val="28"/>
          <w:szCs w:val="28"/>
          <w:lang w:eastAsia="en-US"/>
        </w:rPr>
        <w:t xml:space="preserve"> 2019 год</w:t>
      </w:r>
      <w:r w:rsidR="00B60B7D">
        <w:rPr>
          <w:rFonts w:eastAsiaTheme="minorHAnsi"/>
          <w:sz w:val="28"/>
          <w:szCs w:val="28"/>
          <w:lang w:eastAsia="en-US"/>
        </w:rPr>
        <w:t>а</w:t>
      </w:r>
      <w:r w:rsidRPr="00847D62">
        <w:rPr>
          <w:rFonts w:eastAsiaTheme="minorHAnsi"/>
          <w:sz w:val="28"/>
          <w:szCs w:val="28"/>
          <w:lang w:eastAsia="en-US"/>
        </w:rPr>
        <w:t xml:space="preserve"> </w:t>
      </w:r>
      <w:r w:rsidR="00EE38F7">
        <w:rPr>
          <w:rFonts w:eastAsiaTheme="minorHAnsi"/>
          <w:sz w:val="28"/>
          <w:szCs w:val="28"/>
          <w:lang w:eastAsia="en-US"/>
        </w:rPr>
        <w:t>по субсидии</w:t>
      </w:r>
      <w:r w:rsidRPr="00847D62">
        <w:rPr>
          <w:rFonts w:eastAsiaTheme="minorHAnsi"/>
          <w:sz w:val="28"/>
          <w:szCs w:val="28"/>
          <w:lang w:eastAsia="en-US"/>
        </w:rPr>
        <w:t xml:space="preserve"> на финансовое обеспечение затрат на реализацию мероприятий по охране окружающей среды в границах городского округа город Уфа Республики Башкортостан, связанных с выполнением работ по содержанию и обслуживанию социально-значимых объектов городского округа город Уфа Республики Башкортостан (бывшего цеха № 41 ОАО «Уфахимпром»), по сбору, механической очистке и транспортировке (откачке) подземных и поверхностных сточных вод на очистные сооружения ООО «</w:t>
      </w:r>
      <w:proofErr w:type="spellStart"/>
      <w:r w:rsidRPr="00847D62">
        <w:rPr>
          <w:rFonts w:eastAsiaTheme="minorHAnsi"/>
          <w:sz w:val="28"/>
          <w:szCs w:val="28"/>
          <w:lang w:eastAsia="en-US"/>
        </w:rPr>
        <w:t>Башнефть</w:t>
      </w:r>
      <w:proofErr w:type="spellEnd"/>
      <w:r w:rsidRPr="00847D62">
        <w:rPr>
          <w:rFonts w:eastAsiaTheme="minorHAnsi"/>
          <w:sz w:val="28"/>
          <w:szCs w:val="28"/>
          <w:lang w:eastAsia="en-US"/>
        </w:rPr>
        <w:t xml:space="preserve"> - Сервис НПЗ» составили </w:t>
      </w:r>
      <w:r w:rsidR="00D266A0" w:rsidRPr="00847D62">
        <w:rPr>
          <w:rFonts w:eastAsiaTheme="minorHAnsi"/>
          <w:sz w:val="28"/>
          <w:szCs w:val="28"/>
          <w:lang w:eastAsia="en-US"/>
        </w:rPr>
        <w:t>27 800,0</w:t>
      </w:r>
      <w:r w:rsidRPr="00847D62">
        <w:rPr>
          <w:rFonts w:eastAsiaTheme="minorHAnsi"/>
          <w:sz w:val="28"/>
          <w:szCs w:val="28"/>
          <w:lang w:eastAsia="en-US"/>
        </w:rPr>
        <w:t xml:space="preserve"> тыс. рублей.</w:t>
      </w:r>
    </w:p>
    <w:p w:rsidR="00E63BDC" w:rsidRPr="006452C4" w:rsidRDefault="00E63BDC" w:rsidP="00DA4782">
      <w:pPr>
        <w:ind w:firstLine="567"/>
        <w:jc w:val="both"/>
        <w:rPr>
          <w:rFonts w:eastAsiaTheme="minorHAnsi"/>
          <w:sz w:val="28"/>
          <w:szCs w:val="28"/>
          <w:lang w:eastAsia="en-US"/>
        </w:rPr>
      </w:pPr>
      <w:r w:rsidRPr="00847D62">
        <w:rPr>
          <w:rFonts w:eastAsiaTheme="minorHAnsi"/>
          <w:sz w:val="28"/>
          <w:szCs w:val="28"/>
          <w:lang w:eastAsia="en-US"/>
        </w:rPr>
        <w:t xml:space="preserve">Также по данному подразделу произведены расходы на разработку проектно-сметной документации с выполнением изыскательских работ по ликвидации накопленного вреда окружающей среде в </w:t>
      </w:r>
      <w:proofErr w:type="spellStart"/>
      <w:r w:rsidRPr="00847D62">
        <w:rPr>
          <w:rFonts w:eastAsiaTheme="minorHAnsi"/>
          <w:sz w:val="28"/>
          <w:szCs w:val="28"/>
          <w:lang w:eastAsia="en-US"/>
        </w:rPr>
        <w:t>шламонакопителях</w:t>
      </w:r>
      <w:proofErr w:type="spellEnd"/>
      <w:r w:rsidRPr="00847D62">
        <w:rPr>
          <w:rFonts w:eastAsiaTheme="minorHAnsi"/>
          <w:sz w:val="28"/>
          <w:szCs w:val="28"/>
          <w:lang w:eastAsia="en-US"/>
        </w:rPr>
        <w:t>, образовавшегося в результате деятельности бывшего ОАО «Уфахимпром» в сумме 45,0 тыс.</w:t>
      </w:r>
      <w:r w:rsidR="00CA52CA">
        <w:rPr>
          <w:rFonts w:eastAsiaTheme="minorHAnsi"/>
          <w:sz w:val="28"/>
          <w:szCs w:val="28"/>
          <w:lang w:eastAsia="en-US"/>
        </w:rPr>
        <w:t xml:space="preserve"> </w:t>
      </w:r>
      <w:r w:rsidRPr="00847D62">
        <w:rPr>
          <w:rFonts w:eastAsiaTheme="minorHAnsi"/>
          <w:sz w:val="28"/>
          <w:szCs w:val="28"/>
          <w:lang w:eastAsia="en-US"/>
        </w:rPr>
        <w:t>рублей.</w:t>
      </w:r>
    </w:p>
    <w:p w:rsidR="00847D62" w:rsidRDefault="008047BF" w:rsidP="00847D62">
      <w:pPr>
        <w:ind w:firstLine="567"/>
        <w:jc w:val="both"/>
        <w:rPr>
          <w:bCs/>
          <w:sz w:val="28"/>
          <w:szCs w:val="28"/>
        </w:rPr>
      </w:pPr>
      <w:r>
        <w:rPr>
          <w:bCs/>
          <w:sz w:val="28"/>
          <w:szCs w:val="28"/>
        </w:rPr>
        <w:t>Н</w:t>
      </w:r>
      <w:r w:rsidR="00847D62">
        <w:rPr>
          <w:bCs/>
          <w:sz w:val="28"/>
          <w:szCs w:val="28"/>
        </w:rPr>
        <w:t>а п</w:t>
      </w:r>
      <w:r w:rsidR="00847D62" w:rsidRPr="004A75F8">
        <w:rPr>
          <w:bCs/>
          <w:sz w:val="28"/>
          <w:szCs w:val="28"/>
        </w:rPr>
        <w:t xml:space="preserve">роведение мероприятий по комплексному исследованию качества водных объектов на территории ГО </w:t>
      </w:r>
      <w:proofErr w:type="spellStart"/>
      <w:r w:rsidR="00847D62" w:rsidRPr="004A75F8">
        <w:rPr>
          <w:bCs/>
          <w:sz w:val="28"/>
          <w:szCs w:val="28"/>
        </w:rPr>
        <w:t>г.Уфа</w:t>
      </w:r>
      <w:proofErr w:type="spellEnd"/>
      <w:r w:rsidR="00847D62" w:rsidRPr="004A75F8">
        <w:rPr>
          <w:bCs/>
          <w:sz w:val="28"/>
          <w:szCs w:val="28"/>
        </w:rPr>
        <w:t xml:space="preserve"> РБ</w:t>
      </w:r>
      <w:r w:rsidR="00847D62">
        <w:rPr>
          <w:bCs/>
          <w:sz w:val="28"/>
          <w:szCs w:val="28"/>
        </w:rPr>
        <w:t xml:space="preserve"> направлено 350,0 тыс. рублей при плане 500,0 тыс. рублей.</w:t>
      </w:r>
    </w:p>
    <w:p w:rsidR="00847D62" w:rsidRDefault="00847D62" w:rsidP="00847D62">
      <w:pPr>
        <w:ind w:firstLine="567"/>
        <w:jc w:val="both"/>
        <w:rPr>
          <w:bCs/>
          <w:sz w:val="28"/>
          <w:szCs w:val="28"/>
        </w:rPr>
      </w:pPr>
      <w:r>
        <w:rPr>
          <w:bCs/>
          <w:sz w:val="28"/>
          <w:szCs w:val="28"/>
        </w:rPr>
        <w:t>Также по данному разделу на п</w:t>
      </w:r>
      <w:r w:rsidRPr="004A75F8">
        <w:rPr>
          <w:bCs/>
          <w:sz w:val="28"/>
          <w:szCs w:val="28"/>
        </w:rPr>
        <w:t>роведение прочих мероприятий в области экологии и природопользования</w:t>
      </w:r>
      <w:r>
        <w:rPr>
          <w:bCs/>
          <w:sz w:val="28"/>
          <w:szCs w:val="28"/>
        </w:rPr>
        <w:t xml:space="preserve"> план составил 1 000,0 тыс. рублей.</w:t>
      </w:r>
    </w:p>
    <w:p w:rsidR="0000052E" w:rsidRDefault="0000052E" w:rsidP="00DA4782">
      <w:pPr>
        <w:jc w:val="center"/>
        <w:rPr>
          <w:bCs/>
          <w:sz w:val="28"/>
          <w:szCs w:val="28"/>
        </w:rPr>
      </w:pPr>
    </w:p>
    <w:p w:rsidR="00FF5D6E" w:rsidRPr="006452C4" w:rsidRDefault="00FF5D6E" w:rsidP="00DA4782">
      <w:pPr>
        <w:jc w:val="center"/>
        <w:rPr>
          <w:bCs/>
          <w:sz w:val="28"/>
          <w:szCs w:val="28"/>
        </w:rPr>
      </w:pPr>
    </w:p>
    <w:p w:rsidR="00716217" w:rsidRPr="00FF5D6E" w:rsidRDefault="00716217" w:rsidP="00DA4782">
      <w:pPr>
        <w:jc w:val="center"/>
        <w:rPr>
          <w:b/>
          <w:bCs/>
          <w:sz w:val="28"/>
          <w:szCs w:val="28"/>
        </w:rPr>
      </w:pPr>
      <w:r w:rsidRPr="00FF5D6E">
        <w:rPr>
          <w:b/>
          <w:bCs/>
          <w:sz w:val="28"/>
          <w:szCs w:val="28"/>
        </w:rPr>
        <w:t xml:space="preserve">Образование </w:t>
      </w:r>
    </w:p>
    <w:p w:rsidR="0085424E" w:rsidRPr="006452C4" w:rsidRDefault="0085424E" w:rsidP="00DA4782">
      <w:pPr>
        <w:jc w:val="center"/>
        <w:rPr>
          <w:bCs/>
          <w:sz w:val="28"/>
          <w:szCs w:val="28"/>
        </w:rPr>
      </w:pPr>
    </w:p>
    <w:p w:rsidR="000F4467" w:rsidRPr="006452C4" w:rsidRDefault="000F4467" w:rsidP="00DA4782">
      <w:pPr>
        <w:shd w:val="clear" w:color="auto" w:fill="FFFFFF"/>
        <w:ind w:firstLine="567"/>
        <w:jc w:val="both"/>
        <w:rPr>
          <w:sz w:val="28"/>
          <w:szCs w:val="28"/>
        </w:rPr>
      </w:pPr>
      <w:r w:rsidRPr="006452C4">
        <w:rPr>
          <w:sz w:val="28"/>
          <w:szCs w:val="28"/>
        </w:rPr>
        <w:t xml:space="preserve">Общая сумма расходов по разделу 0700 «Образование» составила </w:t>
      </w:r>
      <w:r w:rsidR="00C35852">
        <w:rPr>
          <w:sz w:val="28"/>
          <w:szCs w:val="28"/>
        </w:rPr>
        <w:t>8 347 184,1</w:t>
      </w:r>
      <w:r w:rsidRPr="006452C4">
        <w:rPr>
          <w:sz w:val="28"/>
          <w:szCs w:val="28"/>
        </w:rPr>
        <w:t xml:space="preserve"> тыс. рублей, при плане </w:t>
      </w:r>
      <w:r w:rsidR="00C35852">
        <w:rPr>
          <w:sz w:val="28"/>
          <w:szCs w:val="28"/>
        </w:rPr>
        <w:t>12 640 497,9</w:t>
      </w:r>
      <w:r w:rsidRPr="006452C4">
        <w:rPr>
          <w:sz w:val="28"/>
          <w:szCs w:val="28"/>
        </w:rPr>
        <w:t xml:space="preserve"> тыс. рублей, или </w:t>
      </w:r>
      <w:r w:rsidR="001C3D1D">
        <w:rPr>
          <w:sz w:val="28"/>
          <w:szCs w:val="28"/>
        </w:rPr>
        <w:t>66,1</w:t>
      </w:r>
      <w:r w:rsidRPr="006452C4">
        <w:rPr>
          <w:sz w:val="28"/>
          <w:szCs w:val="28"/>
        </w:rPr>
        <w:t>%.</w:t>
      </w:r>
    </w:p>
    <w:p w:rsidR="00663BC4" w:rsidRPr="00A62700" w:rsidRDefault="00663BC4" w:rsidP="00DA4782">
      <w:pPr>
        <w:ind w:firstLine="539"/>
        <w:jc w:val="both"/>
        <w:rPr>
          <w:sz w:val="28"/>
          <w:szCs w:val="28"/>
        </w:rPr>
      </w:pPr>
      <w:r w:rsidRPr="00A62700">
        <w:rPr>
          <w:sz w:val="28"/>
          <w:szCs w:val="28"/>
        </w:rPr>
        <w:t xml:space="preserve">Расходы по отрасли «Образование» (без капитальных вложений) за </w:t>
      </w:r>
      <w:r>
        <w:rPr>
          <w:sz w:val="28"/>
          <w:szCs w:val="28"/>
        </w:rPr>
        <w:t xml:space="preserve">3 квартал </w:t>
      </w:r>
      <w:r w:rsidRPr="00A62700">
        <w:rPr>
          <w:sz w:val="28"/>
          <w:szCs w:val="28"/>
        </w:rPr>
        <w:t>201</w:t>
      </w:r>
      <w:r>
        <w:rPr>
          <w:sz w:val="28"/>
          <w:szCs w:val="28"/>
        </w:rPr>
        <w:t xml:space="preserve">9 </w:t>
      </w:r>
      <w:proofErr w:type="gramStart"/>
      <w:r w:rsidRPr="00A62700">
        <w:rPr>
          <w:sz w:val="28"/>
          <w:szCs w:val="28"/>
        </w:rPr>
        <w:t>год  составили</w:t>
      </w:r>
      <w:proofErr w:type="gramEnd"/>
      <w:r w:rsidRPr="00A62700">
        <w:rPr>
          <w:sz w:val="28"/>
          <w:szCs w:val="28"/>
        </w:rPr>
        <w:t xml:space="preserve"> </w:t>
      </w:r>
      <w:r>
        <w:rPr>
          <w:sz w:val="28"/>
          <w:szCs w:val="28"/>
        </w:rPr>
        <w:t>7 985 461,8</w:t>
      </w:r>
      <w:r w:rsidRPr="00A62700">
        <w:rPr>
          <w:sz w:val="28"/>
          <w:szCs w:val="28"/>
        </w:rPr>
        <w:t xml:space="preserve"> тыс. рублей при плане  1</w:t>
      </w:r>
      <w:r>
        <w:rPr>
          <w:sz w:val="28"/>
          <w:szCs w:val="28"/>
        </w:rPr>
        <w:t>1 398 574,9</w:t>
      </w:r>
      <w:r w:rsidRPr="00A62700">
        <w:rPr>
          <w:sz w:val="28"/>
          <w:szCs w:val="28"/>
        </w:rPr>
        <w:t xml:space="preserve"> тыс. рублей  или </w:t>
      </w:r>
      <w:r>
        <w:rPr>
          <w:sz w:val="28"/>
          <w:szCs w:val="28"/>
        </w:rPr>
        <w:t>70,1</w:t>
      </w:r>
      <w:r w:rsidRPr="00A62700">
        <w:rPr>
          <w:sz w:val="28"/>
          <w:szCs w:val="28"/>
        </w:rPr>
        <w:t xml:space="preserve"> % .  Наибольший удельный вес из которых – </w:t>
      </w:r>
      <w:r>
        <w:rPr>
          <w:sz w:val="28"/>
          <w:szCs w:val="28"/>
        </w:rPr>
        <w:t>68,5</w:t>
      </w:r>
      <w:r w:rsidRPr="00A62700">
        <w:rPr>
          <w:sz w:val="28"/>
          <w:szCs w:val="28"/>
        </w:rPr>
        <w:t xml:space="preserve">% приходится на выплату заработной платы с начислениями </w:t>
      </w:r>
      <w:r>
        <w:rPr>
          <w:sz w:val="28"/>
          <w:szCs w:val="28"/>
        </w:rPr>
        <w:t>5 473 699,1</w:t>
      </w:r>
      <w:r w:rsidRPr="00A62700">
        <w:rPr>
          <w:sz w:val="28"/>
          <w:szCs w:val="28"/>
        </w:rPr>
        <w:t xml:space="preserve"> тыс. рублей. На оплату коммунальных услуг </w:t>
      </w:r>
      <w:proofErr w:type="gramStart"/>
      <w:r w:rsidRPr="00A62700">
        <w:rPr>
          <w:sz w:val="28"/>
          <w:szCs w:val="28"/>
        </w:rPr>
        <w:t xml:space="preserve">направлено  </w:t>
      </w:r>
      <w:r>
        <w:rPr>
          <w:sz w:val="28"/>
          <w:szCs w:val="28"/>
        </w:rPr>
        <w:t>376</w:t>
      </w:r>
      <w:proofErr w:type="gramEnd"/>
      <w:r>
        <w:rPr>
          <w:sz w:val="28"/>
          <w:szCs w:val="28"/>
        </w:rPr>
        <w:t xml:space="preserve"> 442,9 тыс. рублей</w:t>
      </w:r>
      <w:r w:rsidRPr="00A62700">
        <w:rPr>
          <w:sz w:val="28"/>
          <w:szCs w:val="28"/>
        </w:rPr>
        <w:t xml:space="preserve">. </w:t>
      </w:r>
    </w:p>
    <w:p w:rsidR="00663BC4" w:rsidRPr="00A62700" w:rsidRDefault="00663BC4" w:rsidP="00DA4782">
      <w:pPr>
        <w:ind w:firstLine="539"/>
        <w:jc w:val="both"/>
        <w:rPr>
          <w:sz w:val="28"/>
          <w:szCs w:val="28"/>
        </w:rPr>
      </w:pPr>
      <w:r w:rsidRPr="00A62700">
        <w:rPr>
          <w:sz w:val="28"/>
          <w:szCs w:val="28"/>
        </w:rPr>
        <w:t>По подразделу 0701 «Дошкольное образование»</w:t>
      </w:r>
      <w:r w:rsidR="00C35852">
        <w:rPr>
          <w:sz w:val="28"/>
          <w:szCs w:val="28"/>
        </w:rPr>
        <w:t xml:space="preserve"> общее</w:t>
      </w:r>
      <w:r w:rsidRPr="00A62700">
        <w:rPr>
          <w:sz w:val="28"/>
          <w:szCs w:val="28"/>
        </w:rPr>
        <w:t xml:space="preserve"> исполнение состав</w:t>
      </w:r>
      <w:r w:rsidR="00C35852">
        <w:rPr>
          <w:sz w:val="28"/>
          <w:szCs w:val="28"/>
        </w:rPr>
        <w:t>ило</w:t>
      </w:r>
      <w:r w:rsidRPr="00A62700">
        <w:rPr>
          <w:sz w:val="28"/>
          <w:szCs w:val="28"/>
        </w:rPr>
        <w:t xml:space="preserve">   </w:t>
      </w:r>
      <w:r>
        <w:rPr>
          <w:sz w:val="28"/>
          <w:szCs w:val="28"/>
        </w:rPr>
        <w:t>2</w:t>
      </w:r>
      <w:r w:rsidR="00C35852">
        <w:rPr>
          <w:sz w:val="28"/>
          <w:szCs w:val="28"/>
        </w:rPr>
        <w:t> 772 048,0</w:t>
      </w:r>
      <w:r w:rsidRPr="00A62700">
        <w:rPr>
          <w:sz w:val="28"/>
          <w:szCs w:val="28"/>
        </w:rPr>
        <w:t xml:space="preserve"> тыс. рублей или </w:t>
      </w:r>
      <w:r>
        <w:rPr>
          <w:sz w:val="28"/>
          <w:szCs w:val="28"/>
        </w:rPr>
        <w:t>6</w:t>
      </w:r>
      <w:r w:rsidR="00C35852">
        <w:rPr>
          <w:sz w:val="28"/>
          <w:szCs w:val="28"/>
        </w:rPr>
        <w:t>3</w:t>
      </w:r>
      <w:r>
        <w:rPr>
          <w:sz w:val="28"/>
          <w:szCs w:val="28"/>
        </w:rPr>
        <w:t>,4</w:t>
      </w:r>
      <w:r w:rsidRPr="00A62700">
        <w:rPr>
          <w:sz w:val="28"/>
          <w:szCs w:val="28"/>
        </w:rPr>
        <w:t xml:space="preserve"> % к плановым показателям.  Данные расходы направлялись на содержание 224 учреждений дошкольного образования. На выплату заработной платы по подразделу было израсходовано </w:t>
      </w:r>
      <w:r>
        <w:rPr>
          <w:sz w:val="28"/>
          <w:szCs w:val="28"/>
        </w:rPr>
        <w:t>1 865 800,5</w:t>
      </w:r>
      <w:r w:rsidRPr="00A62700">
        <w:rPr>
          <w:sz w:val="28"/>
          <w:szCs w:val="28"/>
        </w:rPr>
        <w:t xml:space="preserve"> тыс. рублей (</w:t>
      </w:r>
      <w:r>
        <w:rPr>
          <w:sz w:val="28"/>
          <w:szCs w:val="28"/>
        </w:rPr>
        <w:t>68,7</w:t>
      </w:r>
      <w:r w:rsidRPr="00A62700">
        <w:rPr>
          <w:sz w:val="28"/>
          <w:szCs w:val="28"/>
        </w:rPr>
        <w:t xml:space="preserve">% - удельный вес), оплату коммунальных услуг – </w:t>
      </w:r>
      <w:r>
        <w:rPr>
          <w:sz w:val="28"/>
          <w:szCs w:val="28"/>
        </w:rPr>
        <w:t>153 563,1</w:t>
      </w:r>
      <w:r w:rsidRPr="00A62700">
        <w:rPr>
          <w:sz w:val="28"/>
          <w:szCs w:val="28"/>
        </w:rPr>
        <w:t xml:space="preserve"> тыс. </w:t>
      </w:r>
      <w:proofErr w:type="gramStart"/>
      <w:r w:rsidRPr="00A62700">
        <w:rPr>
          <w:sz w:val="28"/>
          <w:szCs w:val="28"/>
        </w:rPr>
        <w:t xml:space="preserve">рублей, </w:t>
      </w:r>
      <w:r>
        <w:rPr>
          <w:sz w:val="28"/>
          <w:szCs w:val="28"/>
        </w:rPr>
        <w:t xml:space="preserve"> другие</w:t>
      </w:r>
      <w:proofErr w:type="gramEnd"/>
      <w:r>
        <w:rPr>
          <w:sz w:val="28"/>
          <w:szCs w:val="28"/>
        </w:rPr>
        <w:t xml:space="preserve"> расходы по содержанию и функционированию учреждений – 694 200,8 тыс. рублей.</w:t>
      </w:r>
    </w:p>
    <w:p w:rsidR="00663BC4" w:rsidRPr="00D14340" w:rsidRDefault="00663BC4" w:rsidP="00DA4782">
      <w:pPr>
        <w:ind w:firstLine="567"/>
        <w:jc w:val="both"/>
        <w:rPr>
          <w:color w:val="000000"/>
          <w:sz w:val="28"/>
          <w:szCs w:val="28"/>
        </w:rPr>
      </w:pPr>
      <w:r w:rsidRPr="00D14340">
        <w:rPr>
          <w:sz w:val="28"/>
          <w:szCs w:val="28"/>
        </w:rPr>
        <w:lastRenderedPageBreak/>
        <w:t xml:space="preserve"> </w:t>
      </w:r>
      <w:r w:rsidR="00540114">
        <w:rPr>
          <w:sz w:val="28"/>
          <w:szCs w:val="28"/>
        </w:rPr>
        <w:t>Н</w:t>
      </w:r>
      <w:r w:rsidRPr="00D14340">
        <w:rPr>
          <w:sz w:val="28"/>
          <w:szCs w:val="28"/>
        </w:rPr>
        <w:t xml:space="preserve">а </w:t>
      </w:r>
      <w:proofErr w:type="spellStart"/>
      <w:r w:rsidRPr="00D14340">
        <w:rPr>
          <w:sz w:val="28"/>
          <w:szCs w:val="28"/>
        </w:rPr>
        <w:t>софинансирование</w:t>
      </w:r>
      <w:proofErr w:type="spellEnd"/>
      <w:r w:rsidRPr="00D14340">
        <w:rPr>
          <w:sz w:val="28"/>
          <w:szCs w:val="28"/>
        </w:rPr>
        <w:t xml:space="preserve"> расходных обязательств, возникающих при выполнении полномочий органов </w:t>
      </w:r>
      <w:r w:rsidRPr="00D14340">
        <w:rPr>
          <w:color w:val="000000"/>
          <w:sz w:val="28"/>
          <w:szCs w:val="28"/>
        </w:rPr>
        <w:t>местного самоуправления по вопросам местного значения по реализации наказов избирателей</w:t>
      </w:r>
      <w:r w:rsidR="00540114" w:rsidRPr="00540114">
        <w:rPr>
          <w:sz w:val="28"/>
          <w:szCs w:val="28"/>
        </w:rPr>
        <w:t xml:space="preserve"> </w:t>
      </w:r>
      <w:r w:rsidR="00540114">
        <w:rPr>
          <w:sz w:val="28"/>
          <w:szCs w:val="28"/>
        </w:rPr>
        <w:t>направлено</w:t>
      </w:r>
      <w:r w:rsidR="00540114" w:rsidRPr="00D14340">
        <w:rPr>
          <w:sz w:val="28"/>
          <w:szCs w:val="28"/>
        </w:rPr>
        <w:t xml:space="preserve">              </w:t>
      </w:r>
      <w:r w:rsidR="00540114">
        <w:rPr>
          <w:sz w:val="28"/>
          <w:szCs w:val="28"/>
        </w:rPr>
        <w:t>833,5</w:t>
      </w:r>
      <w:r w:rsidR="00540114" w:rsidRPr="00D14340">
        <w:rPr>
          <w:sz w:val="28"/>
          <w:szCs w:val="28"/>
        </w:rPr>
        <w:t xml:space="preserve"> тыс. рублей при плане </w:t>
      </w:r>
      <w:r w:rsidR="00540114">
        <w:rPr>
          <w:sz w:val="28"/>
          <w:szCs w:val="28"/>
        </w:rPr>
        <w:t>2 000,0</w:t>
      </w:r>
      <w:r w:rsidR="00540114" w:rsidRPr="00D14340">
        <w:rPr>
          <w:sz w:val="28"/>
          <w:szCs w:val="28"/>
        </w:rPr>
        <w:t xml:space="preserve"> тыс. рублей</w:t>
      </w:r>
      <w:r w:rsidRPr="00D14340">
        <w:rPr>
          <w:color w:val="000000"/>
          <w:sz w:val="28"/>
          <w:szCs w:val="28"/>
        </w:rPr>
        <w:t>, за счет средств бюджета Республик</w:t>
      </w:r>
      <w:r>
        <w:rPr>
          <w:color w:val="000000"/>
          <w:sz w:val="28"/>
          <w:szCs w:val="28"/>
        </w:rPr>
        <w:t>и Башкортостан направлено 793,3</w:t>
      </w:r>
      <w:r w:rsidRPr="00D14340">
        <w:rPr>
          <w:color w:val="000000"/>
          <w:sz w:val="28"/>
          <w:szCs w:val="28"/>
        </w:rPr>
        <w:t xml:space="preserve"> тыс. рублей при плане 1 900,0 тыс. рублей, за счет средств бюджета городского о</w:t>
      </w:r>
      <w:r>
        <w:rPr>
          <w:color w:val="000000"/>
          <w:sz w:val="28"/>
          <w:szCs w:val="28"/>
        </w:rPr>
        <w:t>круга город Уфа направлено 40,2</w:t>
      </w:r>
      <w:r w:rsidRPr="00D14340">
        <w:rPr>
          <w:color w:val="000000"/>
          <w:sz w:val="28"/>
          <w:szCs w:val="28"/>
        </w:rPr>
        <w:t xml:space="preserve"> тыс. рублей при плане 100,0 тыс. рублей.</w:t>
      </w:r>
    </w:p>
    <w:p w:rsidR="00663BC4" w:rsidRPr="001B2F4A" w:rsidRDefault="00663BC4" w:rsidP="00DA4782">
      <w:pPr>
        <w:ind w:firstLine="539"/>
        <w:jc w:val="both"/>
        <w:rPr>
          <w:sz w:val="28"/>
          <w:szCs w:val="28"/>
        </w:rPr>
      </w:pPr>
      <w:r w:rsidRPr="00A62700">
        <w:rPr>
          <w:sz w:val="28"/>
          <w:szCs w:val="28"/>
        </w:rPr>
        <w:t>По подразделу 0702 «Общее образование» исполнено</w:t>
      </w:r>
      <w:r w:rsidR="005D32D2">
        <w:rPr>
          <w:sz w:val="28"/>
          <w:szCs w:val="28"/>
        </w:rPr>
        <w:t xml:space="preserve"> всего</w:t>
      </w:r>
      <w:r w:rsidRPr="00A62700">
        <w:rPr>
          <w:sz w:val="28"/>
          <w:szCs w:val="28"/>
        </w:rPr>
        <w:t xml:space="preserve"> </w:t>
      </w:r>
      <w:r w:rsidR="00DA4782">
        <w:rPr>
          <w:sz w:val="28"/>
          <w:szCs w:val="28"/>
        </w:rPr>
        <w:t>4 004 939,</w:t>
      </w:r>
      <w:proofErr w:type="gramStart"/>
      <w:r w:rsidR="00DA4782">
        <w:rPr>
          <w:sz w:val="28"/>
          <w:szCs w:val="28"/>
        </w:rPr>
        <w:t>1</w:t>
      </w:r>
      <w:r w:rsidR="00DA4782" w:rsidRPr="00D14340">
        <w:rPr>
          <w:sz w:val="28"/>
          <w:szCs w:val="28"/>
        </w:rPr>
        <w:t xml:space="preserve"> </w:t>
      </w:r>
      <w:r w:rsidRPr="00A62700">
        <w:rPr>
          <w:sz w:val="28"/>
          <w:szCs w:val="28"/>
        </w:rPr>
        <w:t xml:space="preserve"> тыс.</w:t>
      </w:r>
      <w:proofErr w:type="gramEnd"/>
      <w:r w:rsidRPr="00A62700">
        <w:rPr>
          <w:sz w:val="28"/>
          <w:szCs w:val="28"/>
        </w:rPr>
        <w:t xml:space="preserve"> рублей или </w:t>
      </w:r>
      <w:r w:rsidR="00DA4782">
        <w:rPr>
          <w:sz w:val="28"/>
          <w:szCs w:val="28"/>
        </w:rPr>
        <w:t>64,3</w:t>
      </w:r>
      <w:r>
        <w:rPr>
          <w:sz w:val="28"/>
          <w:szCs w:val="28"/>
        </w:rPr>
        <w:t>%</w:t>
      </w:r>
      <w:r w:rsidRPr="00A62700">
        <w:rPr>
          <w:sz w:val="28"/>
          <w:szCs w:val="28"/>
        </w:rPr>
        <w:t xml:space="preserve"> от плана. Вышеуказанные средства были направлены на обеспечение деятельности 12</w:t>
      </w:r>
      <w:r>
        <w:rPr>
          <w:sz w:val="28"/>
          <w:szCs w:val="28"/>
        </w:rPr>
        <w:t>9</w:t>
      </w:r>
      <w:r w:rsidRPr="00A62700">
        <w:rPr>
          <w:sz w:val="28"/>
          <w:szCs w:val="28"/>
        </w:rPr>
        <w:t xml:space="preserve"> общеобразовательных организаций, в том числе 2 интернатов и 13 центров образования. На выплату заработной платы было израсходовано </w:t>
      </w:r>
      <w:r>
        <w:rPr>
          <w:sz w:val="28"/>
          <w:szCs w:val="28"/>
        </w:rPr>
        <w:t>2 482 737,1</w:t>
      </w:r>
      <w:r w:rsidRPr="00A62700">
        <w:rPr>
          <w:sz w:val="28"/>
          <w:szCs w:val="28"/>
        </w:rPr>
        <w:t xml:space="preserve"> тыс. рублей (</w:t>
      </w:r>
      <w:r>
        <w:rPr>
          <w:sz w:val="28"/>
          <w:szCs w:val="28"/>
        </w:rPr>
        <w:t>67,1</w:t>
      </w:r>
      <w:r w:rsidRPr="00A62700">
        <w:rPr>
          <w:sz w:val="28"/>
          <w:szCs w:val="28"/>
        </w:rPr>
        <w:t xml:space="preserve"> % - удельный вес), оплату коммунальных расходов – </w:t>
      </w:r>
      <w:r>
        <w:rPr>
          <w:sz w:val="28"/>
          <w:szCs w:val="28"/>
        </w:rPr>
        <w:t>195 520,4</w:t>
      </w:r>
      <w:r w:rsidRPr="00A62700">
        <w:rPr>
          <w:sz w:val="28"/>
          <w:szCs w:val="28"/>
        </w:rPr>
        <w:t xml:space="preserve"> тыс. рублей, </w:t>
      </w:r>
      <w:r>
        <w:rPr>
          <w:sz w:val="28"/>
          <w:szCs w:val="28"/>
        </w:rPr>
        <w:t>другие расходы по содержанию и функционированию учреждений – 1 023 478,7 тыс. рублей.</w:t>
      </w:r>
    </w:p>
    <w:p w:rsidR="00663BC4" w:rsidRPr="00D14340" w:rsidRDefault="00D018F5" w:rsidP="00DA4782">
      <w:pPr>
        <w:ind w:firstLine="567"/>
        <w:jc w:val="both"/>
        <w:rPr>
          <w:color w:val="000000"/>
          <w:sz w:val="28"/>
          <w:szCs w:val="28"/>
        </w:rPr>
      </w:pPr>
      <w:r>
        <w:rPr>
          <w:color w:val="000000"/>
          <w:sz w:val="28"/>
          <w:szCs w:val="28"/>
        </w:rPr>
        <w:t>Н</w:t>
      </w:r>
      <w:r w:rsidR="00663BC4" w:rsidRPr="00D14340">
        <w:rPr>
          <w:color w:val="000000"/>
          <w:sz w:val="28"/>
          <w:szCs w:val="28"/>
        </w:rPr>
        <w:t xml:space="preserve">а </w:t>
      </w:r>
      <w:proofErr w:type="spellStart"/>
      <w:r w:rsidR="00663BC4" w:rsidRPr="00D14340">
        <w:rPr>
          <w:color w:val="000000"/>
          <w:sz w:val="28"/>
          <w:szCs w:val="28"/>
        </w:rPr>
        <w:t>софинансирование</w:t>
      </w:r>
      <w:proofErr w:type="spellEnd"/>
      <w:r w:rsidR="00663BC4" w:rsidRPr="00D14340">
        <w:rPr>
          <w:color w:val="000000"/>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по реализации наказов избирателей</w:t>
      </w:r>
      <w:r>
        <w:rPr>
          <w:color w:val="000000"/>
          <w:sz w:val="28"/>
          <w:szCs w:val="28"/>
        </w:rPr>
        <w:t xml:space="preserve"> направлено </w:t>
      </w:r>
      <w:r w:rsidRPr="00D14340">
        <w:rPr>
          <w:sz w:val="28"/>
          <w:szCs w:val="28"/>
        </w:rPr>
        <w:t>1 30</w:t>
      </w:r>
      <w:r>
        <w:rPr>
          <w:sz w:val="28"/>
          <w:szCs w:val="28"/>
        </w:rPr>
        <w:t>5,8</w:t>
      </w:r>
      <w:r w:rsidRPr="00D14340">
        <w:rPr>
          <w:sz w:val="28"/>
          <w:szCs w:val="28"/>
        </w:rPr>
        <w:t xml:space="preserve"> тыс. рублей при плане </w:t>
      </w:r>
      <w:r>
        <w:rPr>
          <w:sz w:val="28"/>
          <w:szCs w:val="28"/>
        </w:rPr>
        <w:t>5 054,1</w:t>
      </w:r>
      <w:r w:rsidRPr="00D14340">
        <w:rPr>
          <w:sz w:val="28"/>
          <w:szCs w:val="28"/>
        </w:rPr>
        <w:t xml:space="preserve"> тыс. рублей</w:t>
      </w:r>
      <w:r w:rsidR="00663BC4" w:rsidRPr="00D14340">
        <w:rPr>
          <w:color w:val="000000"/>
          <w:sz w:val="28"/>
          <w:szCs w:val="28"/>
        </w:rPr>
        <w:t xml:space="preserve">, за счет средств бюджета Республики </w:t>
      </w:r>
      <w:r w:rsidR="00663BC4">
        <w:rPr>
          <w:color w:val="000000"/>
          <w:sz w:val="28"/>
          <w:szCs w:val="28"/>
        </w:rPr>
        <w:t>Башкортостан направлено 1 240,9 тыс. рублей при плане 4 036,5</w:t>
      </w:r>
      <w:r w:rsidR="00663BC4" w:rsidRPr="00D14340">
        <w:rPr>
          <w:color w:val="000000"/>
          <w:sz w:val="28"/>
          <w:szCs w:val="28"/>
        </w:rPr>
        <w:t xml:space="preserve"> тыс. рублей, за счет средств бюджета городского о</w:t>
      </w:r>
      <w:r w:rsidR="00663BC4">
        <w:rPr>
          <w:color w:val="000000"/>
          <w:sz w:val="28"/>
          <w:szCs w:val="28"/>
        </w:rPr>
        <w:t>круга город Уфа направлено 64,9 тыс. рублей при плане 213,1</w:t>
      </w:r>
      <w:r w:rsidR="00663BC4" w:rsidRPr="00D14340">
        <w:rPr>
          <w:color w:val="000000"/>
          <w:sz w:val="28"/>
          <w:szCs w:val="28"/>
        </w:rPr>
        <w:t xml:space="preserve"> тыс. рублей.</w:t>
      </w:r>
    </w:p>
    <w:p w:rsidR="00663BC4" w:rsidRPr="008E13F8" w:rsidRDefault="00663BC4" w:rsidP="00DA4782">
      <w:pPr>
        <w:ind w:firstLine="567"/>
        <w:jc w:val="both"/>
        <w:rPr>
          <w:color w:val="000000"/>
          <w:sz w:val="28"/>
          <w:szCs w:val="28"/>
        </w:rPr>
      </w:pPr>
      <w:r w:rsidRPr="008E13F8">
        <w:rPr>
          <w:color w:val="000000"/>
          <w:sz w:val="28"/>
          <w:szCs w:val="28"/>
        </w:rPr>
        <w:t xml:space="preserve">На реализацию проектов развития общественной инфраструктуры, основанных на местных </w:t>
      </w:r>
      <w:r>
        <w:rPr>
          <w:color w:val="000000"/>
          <w:sz w:val="28"/>
          <w:szCs w:val="28"/>
        </w:rPr>
        <w:t>инициативах предусмотрено 804,5</w:t>
      </w:r>
      <w:r w:rsidRPr="008E13F8">
        <w:rPr>
          <w:color w:val="000000"/>
          <w:sz w:val="28"/>
          <w:szCs w:val="28"/>
        </w:rPr>
        <w:t xml:space="preserve"> тыс. рублей.</w:t>
      </w:r>
    </w:p>
    <w:p w:rsidR="00663BC4" w:rsidRPr="00A62700" w:rsidRDefault="00663BC4" w:rsidP="00DA4782">
      <w:pPr>
        <w:ind w:firstLine="539"/>
        <w:jc w:val="both"/>
        <w:rPr>
          <w:sz w:val="28"/>
          <w:szCs w:val="28"/>
        </w:rPr>
      </w:pPr>
      <w:r w:rsidRPr="00A62700">
        <w:rPr>
          <w:sz w:val="28"/>
          <w:szCs w:val="28"/>
        </w:rPr>
        <w:t xml:space="preserve">По подразделу 0703 «Дополнительное образование детей» освоено </w:t>
      </w:r>
      <w:r>
        <w:rPr>
          <w:sz w:val="28"/>
          <w:szCs w:val="28"/>
        </w:rPr>
        <w:t>867 787,5</w:t>
      </w:r>
      <w:r w:rsidRPr="00A62700">
        <w:rPr>
          <w:sz w:val="28"/>
          <w:szCs w:val="28"/>
        </w:rPr>
        <w:t xml:space="preserve"> тыс. рублей или </w:t>
      </w:r>
      <w:r>
        <w:rPr>
          <w:sz w:val="28"/>
          <w:szCs w:val="28"/>
        </w:rPr>
        <w:t>81,</w:t>
      </w:r>
      <w:r w:rsidR="00BF53B0">
        <w:rPr>
          <w:sz w:val="28"/>
          <w:szCs w:val="28"/>
        </w:rPr>
        <w:t>2</w:t>
      </w:r>
      <w:r w:rsidRPr="00A62700">
        <w:rPr>
          <w:sz w:val="28"/>
          <w:szCs w:val="28"/>
        </w:rPr>
        <w:t xml:space="preserve"> %. Средства направлялись</w:t>
      </w:r>
      <w:r>
        <w:rPr>
          <w:sz w:val="28"/>
          <w:szCs w:val="28"/>
        </w:rPr>
        <w:t xml:space="preserve"> на обеспечение деятельности 67</w:t>
      </w:r>
      <w:r w:rsidRPr="00A62700">
        <w:rPr>
          <w:sz w:val="28"/>
          <w:szCs w:val="28"/>
        </w:rPr>
        <w:t xml:space="preserve"> учреждений дополнительного образования, из них 17 музыкальных и художественных школ, 46 организаций различного вида, таких как воскресные школы, дворцы и дома детского творчества, станции юных техников и прочие</w:t>
      </w:r>
      <w:r>
        <w:rPr>
          <w:sz w:val="28"/>
          <w:szCs w:val="28"/>
        </w:rPr>
        <w:t>, а также 4 центров психолого-педагогической, медико-социальной помощи детям с проблемами в развит</w:t>
      </w:r>
      <w:r w:rsidR="00CA52CA">
        <w:rPr>
          <w:sz w:val="28"/>
          <w:szCs w:val="28"/>
        </w:rPr>
        <w:t>и</w:t>
      </w:r>
      <w:r>
        <w:rPr>
          <w:sz w:val="28"/>
          <w:szCs w:val="28"/>
        </w:rPr>
        <w:t>и.</w:t>
      </w:r>
      <w:r w:rsidRPr="00A62700">
        <w:rPr>
          <w:sz w:val="28"/>
          <w:szCs w:val="28"/>
        </w:rPr>
        <w:t xml:space="preserve"> На выплату заработной платы израсходовано </w:t>
      </w:r>
      <w:r>
        <w:rPr>
          <w:sz w:val="28"/>
          <w:szCs w:val="28"/>
        </w:rPr>
        <w:t>710 998,2</w:t>
      </w:r>
      <w:r w:rsidRPr="00A62700">
        <w:rPr>
          <w:sz w:val="28"/>
          <w:szCs w:val="28"/>
        </w:rPr>
        <w:t xml:space="preserve"> тыс. рублей (</w:t>
      </w:r>
      <w:r>
        <w:rPr>
          <w:sz w:val="28"/>
          <w:szCs w:val="28"/>
        </w:rPr>
        <w:t>81,9</w:t>
      </w:r>
      <w:r w:rsidRPr="00A62700">
        <w:rPr>
          <w:sz w:val="28"/>
          <w:szCs w:val="28"/>
        </w:rPr>
        <w:t xml:space="preserve">%), оплату коммунальных расходов – </w:t>
      </w:r>
      <w:r>
        <w:rPr>
          <w:sz w:val="28"/>
          <w:szCs w:val="28"/>
        </w:rPr>
        <w:t>16 230,2</w:t>
      </w:r>
      <w:r w:rsidRPr="00A62700">
        <w:rPr>
          <w:sz w:val="28"/>
          <w:szCs w:val="28"/>
        </w:rPr>
        <w:t xml:space="preserve"> тыс. рублей</w:t>
      </w:r>
      <w:r>
        <w:rPr>
          <w:sz w:val="28"/>
          <w:szCs w:val="28"/>
        </w:rPr>
        <w:t>, другие расходы по содержанию и функционированию учреждений – 140 559,1 тыс. рублей.</w:t>
      </w:r>
    </w:p>
    <w:p w:rsidR="00663BC4" w:rsidRPr="00D14340" w:rsidRDefault="00663BC4" w:rsidP="00DA4782">
      <w:pPr>
        <w:ind w:firstLine="567"/>
        <w:jc w:val="both"/>
        <w:rPr>
          <w:color w:val="000000"/>
          <w:sz w:val="28"/>
          <w:szCs w:val="28"/>
        </w:rPr>
      </w:pPr>
      <w:r w:rsidRPr="00D14340">
        <w:rPr>
          <w:sz w:val="28"/>
          <w:szCs w:val="28"/>
        </w:rPr>
        <w:t xml:space="preserve">По подразделу 0703 «Дополнительное образование детей» при плане </w:t>
      </w:r>
      <w:r>
        <w:rPr>
          <w:sz w:val="28"/>
          <w:szCs w:val="28"/>
        </w:rPr>
        <w:t>500,</w:t>
      </w:r>
      <w:r w:rsidR="001B00F2">
        <w:rPr>
          <w:sz w:val="28"/>
          <w:szCs w:val="28"/>
        </w:rPr>
        <w:t>0 тыс. рублей с</w:t>
      </w:r>
      <w:r w:rsidRPr="00D14340">
        <w:rPr>
          <w:sz w:val="28"/>
          <w:szCs w:val="28"/>
        </w:rPr>
        <w:t xml:space="preserve">редства направлялись на </w:t>
      </w:r>
      <w:proofErr w:type="spellStart"/>
      <w:r w:rsidRPr="00D14340">
        <w:rPr>
          <w:color w:val="000000"/>
          <w:sz w:val="28"/>
          <w:szCs w:val="28"/>
        </w:rPr>
        <w:t>софинансирование</w:t>
      </w:r>
      <w:proofErr w:type="spellEnd"/>
      <w:r w:rsidRPr="00D14340">
        <w:rPr>
          <w:color w:val="000000"/>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по реализации наказов избирателей, за счет средств бюджета Республики Башкортостан предусмотрено 475,0 тыс. рублей, за счет средств бюджета городского округа город Уфа предусмотрено 25,0 тыс. рублей.</w:t>
      </w:r>
    </w:p>
    <w:p w:rsidR="00663BC4" w:rsidRPr="00A62700" w:rsidRDefault="00663BC4" w:rsidP="00DA4782">
      <w:pPr>
        <w:ind w:firstLine="539"/>
        <w:jc w:val="both"/>
        <w:rPr>
          <w:rFonts w:eastAsiaTheme="minorHAnsi"/>
          <w:sz w:val="28"/>
          <w:szCs w:val="28"/>
          <w:lang w:eastAsia="en-US"/>
        </w:rPr>
      </w:pPr>
      <w:r w:rsidRPr="00A62700">
        <w:rPr>
          <w:sz w:val="28"/>
          <w:szCs w:val="28"/>
        </w:rPr>
        <w:t xml:space="preserve">По подразделу 0707 «Молодежная политика и оздоровление детей» расходы составили </w:t>
      </w:r>
      <w:r w:rsidR="00A866FB">
        <w:rPr>
          <w:sz w:val="28"/>
          <w:szCs w:val="28"/>
        </w:rPr>
        <w:t xml:space="preserve">всего </w:t>
      </w:r>
      <w:r>
        <w:rPr>
          <w:sz w:val="28"/>
          <w:szCs w:val="28"/>
        </w:rPr>
        <w:t>371</w:t>
      </w:r>
      <w:r w:rsidR="00A866FB">
        <w:rPr>
          <w:sz w:val="28"/>
          <w:szCs w:val="28"/>
        </w:rPr>
        <w:t> 457,7</w:t>
      </w:r>
      <w:r w:rsidRPr="00A62700">
        <w:rPr>
          <w:sz w:val="28"/>
          <w:szCs w:val="28"/>
        </w:rPr>
        <w:t xml:space="preserve"> </w:t>
      </w:r>
      <w:r w:rsidR="00BD7D65">
        <w:rPr>
          <w:sz w:val="28"/>
          <w:szCs w:val="28"/>
        </w:rPr>
        <w:t>т</w:t>
      </w:r>
      <w:r w:rsidRPr="00A62700">
        <w:rPr>
          <w:sz w:val="28"/>
          <w:szCs w:val="28"/>
        </w:rPr>
        <w:t xml:space="preserve">ыс. </w:t>
      </w:r>
      <w:r w:rsidR="00BD7D65" w:rsidRPr="00A62700">
        <w:rPr>
          <w:sz w:val="28"/>
          <w:szCs w:val="28"/>
        </w:rPr>
        <w:t>рублей (</w:t>
      </w:r>
      <w:r>
        <w:rPr>
          <w:sz w:val="28"/>
          <w:szCs w:val="28"/>
        </w:rPr>
        <w:t>78,</w:t>
      </w:r>
      <w:r w:rsidR="001B00F2">
        <w:rPr>
          <w:sz w:val="28"/>
          <w:szCs w:val="28"/>
        </w:rPr>
        <w:t>2</w:t>
      </w:r>
      <w:r w:rsidRPr="00A62700">
        <w:rPr>
          <w:sz w:val="28"/>
          <w:szCs w:val="28"/>
        </w:rPr>
        <w:t xml:space="preserve"> %) и были направлены</w:t>
      </w:r>
      <w:r w:rsidRPr="00A62700">
        <w:rPr>
          <w:rFonts w:eastAsiaTheme="minorHAnsi"/>
          <w:sz w:val="28"/>
          <w:szCs w:val="28"/>
          <w:lang w:eastAsia="en-US"/>
        </w:rPr>
        <w:t xml:space="preserve"> на содержание </w:t>
      </w:r>
      <w:r w:rsidRPr="00A62700">
        <w:rPr>
          <w:sz w:val="28"/>
          <w:szCs w:val="28"/>
        </w:rPr>
        <w:t>12 объединений детских и подростковых клубов,</w:t>
      </w:r>
      <w:r w:rsidRPr="00A62700">
        <w:rPr>
          <w:rFonts w:eastAsiaTheme="minorHAnsi"/>
          <w:sz w:val="28"/>
          <w:szCs w:val="28"/>
          <w:lang w:eastAsia="en-US"/>
        </w:rPr>
        <w:t xml:space="preserve"> 7 детских оздоровительных учреждений, а также н</w:t>
      </w:r>
      <w:r w:rsidRPr="00A62700">
        <w:rPr>
          <w:sz w:val="28"/>
          <w:szCs w:val="28"/>
        </w:rPr>
        <w:t xml:space="preserve">а проведение мероприятий в сфере молодежной политики. Кроме того, произведены расходы </w:t>
      </w:r>
      <w:r w:rsidRPr="00A62700">
        <w:rPr>
          <w:rFonts w:eastAsiaTheme="minorHAnsi"/>
          <w:sz w:val="28"/>
          <w:szCs w:val="28"/>
          <w:lang w:eastAsia="en-US"/>
        </w:rPr>
        <w:t xml:space="preserve">на частичную </w:t>
      </w:r>
      <w:r w:rsidRPr="00A62700">
        <w:rPr>
          <w:rFonts w:eastAsiaTheme="minorHAnsi"/>
          <w:sz w:val="28"/>
          <w:szCs w:val="28"/>
          <w:lang w:eastAsia="en-US"/>
        </w:rPr>
        <w:lastRenderedPageBreak/>
        <w:t>оплату стоимости путевок в загородные детские оздоровительные учреждения, санатории, оплату питания в центрах с дневным пребыванием детей, трудовых объединениях, лагерях труда и отдыха, временную занятость детей и подростков</w:t>
      </w:r>
      <w:r w:rsidRPr="00A62700">
        <w:rPr>
          <w:sz w:val="28"/>
          <w:szCs w:val="28"/>
        </w:rPr>
        <w:t>.</w:t>
      </w:r>
      <w:r>
        <w:rPr>
          <w:sz w:val="28"/>
          <w:szCs w:val="28"/>
        </w:rPr>
        <w:t xml:space="preserve"> На выплату заработной платы было израсходовано 105 973,0 тыс. рублей, оплату коммунальных услуг – 7 481,6 тыс. рублей, оплату частичной стоимости путевок – 135 537,1 тыс. рублей, </w:t>
      </w:r>
      <w:r w:rsidR="00BD7D65">
        <w:rPr>
          <w:sz w:val="28"/>
          <w:szCs w:val="28"/>
        </w:rPr>
        <w:t>д</w:t>
      </w:r>
      <w:r>
        <w:rPr>
          <w:sz w:val="28"/>
          <w:szCs w:val="28"/>
        </w:rPr>
        <w:t xml:space="preserve">ругие расходы на содержание и функционирование </w:t>
      </w:r>
      <w:r w:rsidR="00773C97">
        <w:rPr>
          <w:sz w:val="28"/>
          <w:szCs w:val="28"/>
        </w:rPr>
        <w:t>учреждений и</w:t>
      </w:r>
      <w:r>
        <w:rPr>
          <w:sz w:val="28"/>
          <w:szCs w:val="28"/>
        </w:rPr>
        <w:t xml:space="preserve"> проведение </w:t>
      </w:r>
      <w:r w:rsidR="00773C97">
        <w:rPr>
          <w:sz w:val="28"/>
          <w:szCs w:val="28"/>
        </w:rPr>
        <w:t>мероприятий -</w:t>
      </w:r>
      <w:r>
        <w:rPr>
          <w:sz w:val="28"/>
          <w:szCs w:val="28"/>
        </w:rPr>
        <w:t xml:space="preserve"> 122 430 тыс. рублей.</w:t>
      </w:r>
    </w:p>
    <w:p w:rsidR="00663BC4" w:rsidRPr="00D14340" w:rsidRDefault="00326D7F" w:rsidP="00DA4782">
      <w:pPr>
        <w:ind w:firstLine="567"/>
        <w:jc w:val="both"/>
        <w:rPr>
          <w:color w:val="000000"/>
          <w:sz w:val="28"/>
          <w:szCs w:val="28"/>
        </w:rPr>
      </w:pPr>
      <w:r>
        <w:rPr>
          <w:color w:val="000000"/>
          <w:sz w:val="28"/>
          <w:szCs w:val="28"/>
        </w:rPr>
        <w:t>Н</w:t>
      </w:r>
      <w:r w:rsidR="00663BC4" w:rsidRPr="00D14340">
        <w:rPr>
          <w:color w:val="000000"/>
          <w:sz w:val="28"/>
          <w:szCs w:val="28"/>
        </w:rPr>
        <w:t xml:space="preserve">а </w:t>
      </w:r>
      <w:proofErr w:type="spellStart"/>
      <w:r w:rsidR="00663BC4" w:rsidRPr="00D14340">
        <w:rPr>
          <w:color w:val="000000"/>
          <w:sz w:val="28"/>
          <w:szCs w:val="28"/>
        </w:rPr>
        <w:t>софинансирование</w:t>
      </w:r>
      <w:proofErr w:type="spellEnd"/>
      <w:r w:rsidR="00663BC4" w:rsidRPr="00D14340">
        <w:rPr>
          <w:color w:val="000000"/>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 по реализации наказов избирателей</w:t>
      </w:r>
      <w:r>
        <w:rPr>
          <w:color w:val="000000"/>
          <w:sz w:val="28"/>
          <w:szCs w:val="28"/>
        </w:rPr>
        <w:t xml:space="preserve"> направлено </w:t>
      </w:r>
      <w:r>
        <w:rPr>
          <w:sz w:val="28"/>
          <w:szCs w:val="28"/>
        </w:rPr>
        <w:t>35,</w:t>
      </w:r>
      <w:proofErr w:type="gramStart"/>
      <w:r>
        <w:rPr>
          <w:sz w:val="28"/>
          <w:szCs w:val="28"/>
        </w:rPr>
        <w:t>9</w:t>
      </w:r>
      <w:r w:rsidRPr="00D14340">
        <w:rPr>
          <w:sz w:val="28"/>
          <w:szCs w:val="28"/>
        </w:rPr>
        <w:t xml:space="preserve">  тыс.</w:t>
      </w:r>
      <w:proofErr w:type="gramEnd"/>
      <w:r w:rsidRPr="00D14340">
        <w:rPr>
          <w:sz w:val="28"/>
          <w:szCs w:val="28"/>
        </w:rPr>
        <w:t xml:space="preserve"> рублей  при плане </w:t>
      </w:r>
      <w:r>
        <w:rPr>
          <w:sz w:val="28"/>
          <w:szCs w:val="28"/>
        </w:rPr>
        <w:t>768,4</w:t>
      </w:r>
      <w:r w:rsidRPr="00D14340">
        <w:rPr>
          <w:sz w:val="28"/>
          <w:szCs w:val="28"/>
        </w:rPr>
        <w:t xml:space="preserve"> тыс. рублей</w:t>
      </w:r>
      <w:r w:rsidR="00663BC4" w:rsidRPr="00D14340">
        <w:rPr>
          <w:color w:val="000000"/>
          <w:sz w:val="28"/>
          <w:szCs w:val="28"/>
        </w:rPr>
        <w:t>, за счет средств бюджета Республи</w:t>
      </w:r>
      <w:r w:rsidR="00663BC4">
        <w:rPr>
          <w:color w:val="000000"/>
          <w:sz w:val="28"/>
          <w:szCs w:val="28"/>
        </w:rPr>
        <w:t>ки Башкортостан направлено 34,1</w:t>
      </w:r>
      <w:r w:rsidR="00663BC4" w:rsidRPr="00D14340">
        <w:rPr>
          <w:color w:val="000000"/>
          <w:sz w:val="28"/>
          <w:szCs w:val="28"/>
        </w:rPr>
        <w:t xml:space="preserve"> тыс. рублей при плане 586,1 тыс. рублей, за счет средств бюджета городского округа город Уфа направлено 1,</w:t>
      </w:r>
      <w:r w:rsidR="00663BC4">
        <w:rPr>
          <w:color w:val="000000"/>
          <w:sz w:val="28"/>
          <w:szCs w:val="28"/>
        </w:rPr>
        <w:t>8</w:t>
      </w:r>
      <w:r w:rsidR="00663BC4" w:rsidRPr="00D14340">
        <w:rPr>
          <w:color w:val="000000"/>
          <w:sz w:val="28"/>
          <w:szCs w:val="28"/>
        </w:rPr>
        <w:t xml:space="preserve"> тыс. рублей при плане 32,3 тыс. рублей.</w:t>
      </w:r>
    </w:p>
    <w:p w:rsidR="00663BC4" w:rsidRPr="008E13F8" w:rsidRDefault="00663BC4" w:rsidP="00DA4782">
      <w:pPr>
        <w:ind w:firstLine="567"/>
        <w:jc w:val="both"/>
        <w:rPr>
          <w:color w:val="000000"/>
          <w:sz w:val="28"/>
          <w:szCs w:val="28"/>
        </w:rPr>
      </w:pPr>
      <w:r w:rsidRPr="008E13F8">
        <w:rPr>
          <w:color w:val="000000"/>
          <w:sz w:val="28"/>
          <w:szCs w:val="28"/>
        </w:rPr>
        <w:t>На реализацию проектов развития общественной инфраструктуры, основанных на местных инициативах</w:t>
      </w:r>
      <w:r w:rsidR="00BF53B0">
        <w:rPr>
          <w:color w:val="000000"/>
          <w:sz w:val="28"/>
          <w:szCs w:val="28"/>
        </w:rPr>
        <w:t>,</w:t>
      </w:r>
      <w:r w:rsidRPr="008E13F8">
        <w:rPr>
          <w:color w:val="000000"/>
          <w:sz w:val="28"/>
          <w:szCs w:val="28"/>
        </w:rPr>
        <w:t xml:space="preserve"> предусмотрено 150,0 тыс. рублей.</w:t>
      </w:r>
    </w:p>
    <w:p w:rsidR="00663BC4" w:rsidRDefault="00663BC4" w:rsidP="00DA4782">
      <w:pPr>
        <w:tabs>
          <w:tab w:val="left" w:pos="4820"/>
        </w:tabs>
        <w:spacing w:after="200"/>
        <w:ind w:firstLine="539"/>
        <w:jc w:val="both"/>
        <w:rPr>
          <w:sz w:val="28"/>
          <w:szCs w:val="28"/>
        </w:rPr>
      </w:pPr>
      <w:r w:rsidRPr="00A62700">
        <w:rPr>
          <w:sz w:val="28"/>
          <w:szCs w:val="28"/>
        </w:rPr>
        <w:t xml:space="preserve">По подразделу 0709 «Другие вопросы в области образования» освоение составило </w:t>
      </w:r>
      <w:r>
        <w:rPr>
          <w:sz w:val="28"/>
          <w:szCs w:val="28"/>
        </w:rPr>
        <w:t>330 951,9</w:t>
      </w:r>
      <w:r w:rsidRPr="00A62700">
        <w:rPr>
          <w:sz w:val="28"/>
          <w:szCs w:val="28"/>
        </w:rPr>
        <w:t xml:space="preserve"> тыс. рублей или </w:t>
      </w:r>
      <w:r>
        <w:rPr>
          <w:sz w:val="28"/>
          <w:szCs w:val="28"/>
        </w:rPr>
        <w:t>66,3</w:t>
      </w:r>
      <w:r w:rsidRPr="00A62700">
        <w:rPr>
          <w:sz w:val="28"/>
          <w:szCs w:val="28"/>
        </w:rPr>
        <w:t xml:space="preserve">%.  Вышеуказанные средства направлялись на содержание </w:t>
      </w:r>
      <w:r>
        <w:rPr>
          <w:sz w:val="28"/>
          <w:szCs w:val="28"/>
        </w:rPr>
        <w:t>8</w:t>
      </w:r>
      <w:r w:rsidRPr="00A62700">
        <w:rPr>
          <w:sz w:val="28"/>
          <w:szCs w:val="28"/>
        </w:rPr>
        <w:t xml:space="preserve"> учреждений, в том числе 7 централизованных </w:t>
      </w:r>
      <w:proofErr w:type="gramStart"/>
      <w:r w:rsidR="00773C97" w:rsidRPr="00A62700">
        <w:rPr>
          <w:sz w:val="28"/>
          <w:szCs w:val="28"/>
        </w:rPr>
        <w:t xml:space="preserve">бухгалтерий,  </w:t>
      </w:r>
      <w:r w:rsidRPr="00A62700">
        <w:rPr>
          <w:sz w:val="28"/>
          <w:szCs w:val="28"/>
        </w:rPr>
        <w:t>научно</w:t>
      </w:r>
      <w:proofErr w:type="gramEnd"/>
      <w:r w:rsidRPr="00A62700">
        <w:rPr>
          <w:sz w:val="28"/>
          <w:szCs w:val="28"/>
        </w:rPr>
        <w:t xml:space="preserve">-информационного методического центра. На выплату заработной платы данных учреждений израсходовано </w:t>
      </w:r>
      <w:r>
        <w:rPr>
          <w:sz w:val="28"/>
          <w:szCs w:val="28"/>
        </w:rPr>
        <w:t>308 190,2</w:t>
      </w:r>
      <w:r w:rsidRPr="00A62700">
        <w:rPr>
          <w:sz w:val="28"/>
          <w:szCs w:val="28"/>
        </w:rPr>
        <w:t xml:space="preserve"> тыс. рублей (</w:t>
      </w:r>
      <w:r>
        <w:rPr>
          <w:sz w:val="28"/>
          <w:szCs w:val="28"/>
        </w:rPr>
        <w:t>93,1</w:t>
      </w:r>
      <w:r w:rsidRPr="00A62700">
        <w:rPr>
          <w:sz w:val="28"/>
          <w:szCs w:val="28"/>
        </w:rPr>
        <w:t xml:space="preserve">% - удельный вес), оплату коммунальных расходов – </w:t>
      </w:r>
      <w:r>
        <w:rPr>
          <w:sz w:val="28"/>
          <w:szCs w:val="28"/>
        </w:rPr>
        <w:t>3 647,5</w:t>
      </w:r>
      <w:r w:rsidRPr="00A62700">
        <w:rPr>
          <w:sz w:val="28"/>
          <w:szCs w:val="28"/>
        </w:rPr>
        <w:t xml:space="preserve"> </w:t>
      </w:r>
      <w:r>
        <w:rPr>
          <w:sz w:val="28"/>
          <w:szCs w:val="28"/>
        </w:rPr>
        <w:t xml:space="preserve">тыс. </w:t>
      </w:r>
      <w:r w:rsidR="00773C97">
        <w:rPr>
          <w:sz w:val="28"/>
          <w:szCs w:val="28"/>
        </w:rPr>
        <w:t xml:space="preserve">рублей, </w:t>
      </w:r>
      <w:r w:rsidR="00773C97" w:rsidRPr="00A62700">
        <w:rPr>
          <w:sz w:val="28"/>
          <w:szCs w:val="28"/>
        </w:rPr>
        <w:t>другие</w:t>
      </w:r>
      <w:r>
        <w:rPr>
          <w:sz w:val="28"/>
          <w:szCs w:val="28"/>
        </w:rPr>
        <w:t xml:space="preserve"> расходы по содержанию и функционированию учреждений – 19 114,2 тыс. рублей.</w:t>
      </w:r>
    </w:p>
    <w:p w:rsidR="009F0834" w:rsidRDefault="009F0834" w:rsidP="00DA4782">
      <w:pPr>
        <w:tabs>
          <w:tab w:val="left" w:pos="4820"/>
        </w:tabs>
        <w:spacing w:after="200"/>
        <w:ind w:firstLine="539"/>
        <w:jc w:val="both"/>
        <w:rPr>
          <w:sz w:val="28"/>
          <w:szCs w:val="28"/>
        </w:rPr>
      </w:pPr>
    </w:p>
    <w:p w:rsidR="009F0834" w:rsidRDefault="009F0834" w:rsidP="00DA4782">
      <w:pPr>
        <w:tabs>
          <w:tab w:val="left" w:pos="4820"/>
        </w:tabs>
        <w:spacing w:after="200"/>
        <w:ind w:firstLine="539"/>
        <w:jc w:val="both"/>
        <w:rPr>
          <w:sz w:val="28"/>
          <w:szCs w:val="28"/>
        </w:rPr>
      </w:pPr>
    </w:p>
    <w:p w:rsidR="00FF5D6E" w:rsidRDefault="00FF5D6E" w:rsidP="00DA4782">
      <w:pPr>
        <w:tabs>
          <w:tab w:val="left" w:pos="4820"/>
        </w:tabs>
        <w:spacing w:after="200"/>
        <w:ind w:firstLine="539"/>
        <w:jc w:val="both"/>
        <w:rPr>
          <w:sz w:val="28"/>
          <w:szCs w:val="28"/>
        </w:rPr>
      </w:pPr>
    </w:p>
    <w:p w:rsidR="00F13182" w:rsidRPr="00FF5D6E" w:rsidRDefault="00716217" w:rsidP="00DA4782">
      <w:pPr>
        <w:jc w:val="center"/>
        <w:rPr>
          <w:b/>
          <w:sz w:val="28"/>
          <w:szCs w:val="28"/>
        </w:rPr>
      </w:pPr>
      <w:r w:rsidRPr="00FF5D6E">
        <w:rPr>
          <w:b/>
          <w:sz w:val="28"/>
          <w:szCs w:val="28"/>
        </w:rPr>
        <w:t xml:space="preserve">Культура, кинематография </w:t>
      </w:r>
    </w:p>
    <w:p w:rsidR="00CA52CA" w:rsidRPr="006452C4" w:rsidRDefault="00CA52CA" w:rsidP="00DA4782">
      <w:pPr>
        <w:jc w:val="center"/>
        <w:rPr>
          <w:sz w:val="28"/>
          <w:szCs w:val="28"/>
        </w:rPr>
      </w:pPr>
    </w:p>
    <w:p w:rsidR="001504E0" w:rsidRPr="006452C4" w:rsidRDefault="001504E0" w:rsidP="00DA4782">
      <w:pPr>
        <w:shd w:val="clear" w:color="auto" w:fill="FFFFFF"/>
        <w:ind w:firstLine="567"/>
        <w:jc w:val="both"/>
        <w:rPr>
          <w:sz w:val="28"/>
          <w:szCs w:val="28"/>
        </w:rPr>
      </w:pPr>
      <w:r w:rsidRPr="006452C4">
        <w:rPr>
          <w:sz w:val="28"/>
          <w:szCs w:val="28"/>
        </w:rPr>
        <w:t xml:space="preserve">Общая сумма расходов по разделу 0800 «Культура, кинематография» составила </w:t>
      </w:r>
      <w:r w:rsidR="00A866FB">
        <w:rPr>
          <w:sz w:val="28"/>
          <w:szCs w:val="28"/>
        </w:rPr>
        <w:t>438 586,5</w:t>
      </w:r>
      <w:r w:rsidRPr="006452C4">
        <w:rPr>
          <w:sz w:val="28"/>
          <w:szCs w:val="28"/>
        </w:rPr>
        <w:t xml:space="preserve"> тыс. рублей, при плане </w:t>
      </w:r>
      <w:r w:rsidR="00A866FB">
        <w:rPr>
          <w:sz w:val="28"/>
          <w:szCs w:val="28"/>
        </w:rPr>
        <w:t>827 674,4</w:t>
      </w:r>
      <w:r w:rsidRPr="006452C4">
        <w:rPr>
          <w:sz w:val="28"/>
          <w:szCs w:val="28"/>
        </w:rPr>
        <w:t xml:space="preserve"> тыс. рублей, или </w:t>
      </w:r>
      <w:r w:rsidR="00A866FB">
        <w:rPr>
          <w:sz w:val="28"/>
          <w:szCs w:val="28"/>
        </w:rPr>
        <w:t>53</w:t>
      </w:r>
      <w:r w:rsidRPr="006452C4">
        <w:rPr>
          <w:sz w:val="28"/>
          <w:szCs w:val="28"/>
        </w:rPr>
        <w:t>%.</w:t>
      </w:r>
    </w:p>
    <w:p w:rsidR="00934D6E" w:rsidRPr="007E4A2D" w:rsidRDefault="00934D6E" w:rsidP="0006365B">
      <w:pPr>
        <w:spacing w:line="276" w:lineRule="auto"/>
        <w:ind w:firstLine="567"/>
        <w:contextualSpacing/>
        <w:jc w:val="both"/>
        <w:rPr>
          <w:sz w:val="28"/>
          <w:szCs w:val="28"/>
        </w:rPr>
      </w:pPr>
      <w:r w:rsidRPr="007E4A2D">
        <w:rPr>
          <w:sz w:val="28"/>
          <w:szCs w:val="28"/>
        </w:rPr>
        <w:t xml:space="preserve">По </w:t>
      </w:r>
      <w:r>
        <w:rPr>
          <w:sz w:val="28"/>
          <w:szCs w:val="28"/>
        </w:rPr>
        <w:t xml:space="preserve">подразделу 0801 </w:t>
      </w:r>
      <w:r w:rsidRPr="007E4A2D">
        <w:rPr>
          <w:sz w:val="28"/>
          <w:szCs w:val="28"/>
        </w:rPr>
        <w:t>«</w:t>
      </w:r>
      <w:r w:rsidR="006345F3" w:rsidRPr="007E4A2D">
        <w:rPr>
          <w:sz w:val="28"/>
          <w:szCs w:val="28"/>
        </w:rPr>
        <w:t>Культура»</w:t>
      </w:r>
      <w:r w:rsidR="006345F3">
        <w:rPr>
          <w:sz w:val="28"/>
          <w:szCs w:val="28"/>
        </w:rPr>
        <w:t xml:space="preserve"> </w:t>
      </w:r>
      <w:r w:rsidR="006345F3" w:rsidRPr="007E4A2D">
        <w:rPr>
          <w:sz w:val="28"/>
          <w:szCs w:val="28"/>
        </w:rPr>
        <w:t>расходы</w:t>
      </w:r>
      <w:r>
        <w:rPr>
          <w:sz w:val="28"/>
          <w:szCs w:val="28"/>
        </w:rPr>
        <w:t xml:space="preserve"> исполнены в сумме </w:t>
      </w:r>
      <w:r w:rsidR="002A710A">
        <w:rPr>
          <w:sz w:val="28"/>
          <w:szCs w:val="28"/>
        </w:rPr>
        <w:t>397 393,3</w:t>
      </w:r>
      <w:r w:rsidR="006345F3">
        <w:rPr>
          <w:sz w:val="28"/>
          <w:szCs w:val="28"/>
        </w:rPr>
        <w:t xml:space="preserve"> тыс.</w:t>
      </w:r>
      <w:r>
        <w:rPr>
          <w:sz w:val="28"/>
          <w:szCs w:val="28"/>
        </w:rPr>
        <w:t xml:space="preserve"> рублей </w:t>
      </w:r>
      <w:r w:rsidR="002A710A">
        <w:rPr>
          <w:sz w:val="28"/>
          <w:szCs w:val="28"/>
        </w:rPr>
        <w:t xml:space="preserve">при </w:t>
      </w:r>
      <w:r>
        <w:rPr>
          <w:sz w:val="28"/>
          <w:szCs w:val="28"/>
        </w:rPr>
        <w:t>уточненно</w:t>
      </w:r>
      <w:r w:rsidR="002A710A">
        <w:rPr>
          <w:sz w:val="28"/>
          <w:szCs w:val="28"/>
        </w:rPr>
        <w:t>м</w:t>
      </w:r>
      <w:r>
        <w:rPr>
          <w:sz w:val="28"/>
          <w:szCs w:val="28"/>
        </w:rPr>
        <w:t xml:space="preserve"> план</w:t>
      </w:r>
      <w:r w:rsidR="002A710A">
        <w:rPr>
          <w:sz w:val="28"/>
          <w:szCs w:val="28"/>
        </w:rPr>
        <w:t>е – 770 863,4 тыс. рублей</w:t>
      </w:r>
      <w:r>
        <w:rPr>
          <w:sz w:val="28"/>
          <w:szCs w:val="28"/>
        </w:rPr>
        <w:t xml:space="preserve">. </w:t>
      </w:r>
      <w:r w:rsidRPr="007E4A2D">
        <w:rPr>
          <w:sz w:val="28"/>
          <w:szCs w:val="28"/>
        </w:rPr>
        <w:t xml:space="preserve"> </w:t>
      </w:r>
      <w:r>
        <w:rPr>
          <w:sz w:val="28"/>
          <w:szCs w:val="28"/>
        </w:rPr>
        <w:t>Данные средства</w:t>
      </w:r>
      <w:r w:rsidRPr="007E4A2D">
        <w:rPr>
          <w:sz w:val="28"/>
          <w:szCs w:val="28"/>
        </w:rPr>
        <w:t xml:space="preserve"> </w:t>
      </w:r>
      <w:r>
        <w:rPr>
          <w:sz w:val="28"/>
          <w:szCs w:val="28"/>
        </w:rPr>
        <w:t xml:space="preserve">направлены </w:t>
      </w:r>
      <w:r w:rsidRPr="007E4A2D">
        <w:rPr>
          <w:sz w:val="28"/>
          <w:szCs w:val="28"/>
        </w:rPr>
        <w:t>на содержание и развитие 10 дворцов и домов культуры, 2-х библиотечных систем, Театра юного зрителя, Уфимской мастерской художественной фотографии «</w:t>
      </w:r>
      <w:proofErr w:type="spellStart"/>
      <w:r w:rsidRPr="007E4A2D">
        <w:rPr>
          <w:sz w:val="28"/>
          <w:szCs w:val="28"/>
        </w:rPr>
        <w:t>Визуал</w:t>
      </w:r>
      <w:proofErr w:type="spellEnd"/>
      <w:r w:rsidRPr="007E4A2D">
        <w:rPr>
          <w:sz w:val="28"/>
          <w:szCs w:val="28"/>
        </w:rPr>
        <w:t>», фольклорного ансамбля танца «</w:t>
      </w:r>
      <w:proofErr w:type="spellStart"/>
      <w:r w:rsidRPr="007E4A2D">
        <w:rPr>
          <w:sz w:val="28"/>
          <w:szCs w:val="28"/>
        </w:rPr>
        <w:t>Мирас</w:t>
      </w:r>
      <w:proofErr w:type="spellEnd"/>
      <w:r w:rsidRPr="007E4A2D">
        <w:rPr>
          <w:sz w:val="28"/>
          <w:szCs w:val="28"/>
        </w:rPr>
        <w:t>», 3-х музеев, планетария, 6 централизованных бухгалтерий.</w:t>
      </w:r>
    </w:p>
    <w:p w:rsidR="00934D6E" w:rsidRDefault="00934D6E" w:rsidP="0006365B">
      <w:pPr>
        <w:spacing w:line="276" w:lineRule="auto"/>
        <w:ind w:firstLine="709"/>
        <w:contextualSpacing/>
        <w:jc w:val="both"/>
        <w:rPr>
          <w:sz w:val="28"/>
          <w:szCs w:val="28"/>
        </w:rPr>
      </w:pPr>
      <w:r w:rsidRPr="007E4A2D">
        <w:rPr>
          <w:sz w:val="28"/>
          <w:szCs w:val="28"/>
        </w:rPr>
        <w:t xml:space="preserve">Из общей суммы расходов наибольший удельный вес приходится на выплату заработной платы с начислениями </w:t>
      </w:r>
      <w:r>
        <w:rPr>
          <w:sz w:val="28"/>
          <w:szCs w:val="28"/>
        </w:rPr>
        <w:t>– 78,7</w:t>
      </w:r>
      <w:r w:rsidRPr="007E4A2D">
        <w:rPr>
          <w:sz w:val="28"/>
          <w:szCs w:val="28"/>
        </w:rPr>
        <w:t>% (</w:t>
      </w:r>
      <w:r>
        <w:rPr>
          <w:sz w:val="28"/>
          <w:szCs w:val="28"/>
        </w:rPr>
        <w:t>277 691,5</w:t>
      </w:r>
      <w:r w:rsidRPr="007E4A2D">
        <w:rPr>
          <w:sz w:val="28"/>
          <w:szCs w:val="28"/>
        </w:rPr>
        <w:t xml:space="preserve"> тыс. рублей). Расходы на </w:t>
      </w:r>
      <w:r>
        <w:rPr>
          <w:sz w:val="28"/>
          <w:szCs w:val="28"/>
        </w:rPr>
        <w:t>о</w:t>
      </w:r>
      <w:r w:rsidRPr="007E4A2D">
        <w:rPr>
          <w:sz w:val="28"/>
          <w:szCs w:val="28"/>
        </w:rPr>
        <w:t xml:space="preserve">плату коммунальных услуг освоены в сумме </w:t>
      </w:r>
      <w:r>
        <w:rPr>
          <w:sz w:val="28"/>
          <w:szCs w:val="28"/>
        </w:rPr>
        <w:t>14 747,6</w:t>
      </w:r>
      <w:r w:rsidRPr="007E4A2D">
        <w:rPr>
          <w:sz w:val="28"/>
          <w:szCs w:val="28"/>
        </w:rPr>
        <w:t xml:space="preserve"> тыс. рублей. На проведение мероприятий, ко</w:t>
      </w:r>
      <w:r>
        <w:rPr>
          <w:sz w:val="28"/>
          <w:szCs w:val="28"/>
        </w:rPr>
        <w:t xml:space="preserve">нкурсов, фестивалей направлено – 6 466,5 тыс. </w:t>
      </w:r>
      <w:r>
        <w:rPr>
          <w:sz w:val="28"/>
          <w:szCs w:val="28"/>
        </w:rPr>
        <w:lastRenderedPageBreak/>
        <w:t>руб</w:t>
      </w:r>
      <w:r w:rsidRPr="007E4A2D">
        <w:rPr>
          <w:sz w:val="28"/>
          <w:szCs w:val="28"/>
        </w:rPr>
        <w:t xml:space="preserve">лей; на материально-техническое оснащение учреждений культуры – </w:t>
      </w:r>
      <w:r>
        <w:rPr>
          <w:sz w:val="28"/>
          <w:szCs w:val="28"/>
        </w:rPr>
        <w:t>13 286,6 тыс. рублей, другие расходы на содержание и функционирование учреждений культуры - 69 556,4 тыс. рублей.</w:t>
      </w:r>
    </w:p>
    <w:p w:rsidR="00D533C7" w:rsidRDefault="00D533C7" w:rsidP="00D533C7">
      <w:pPr>
        <w:ind w:firstLine="567"/>
        <w:jc w:val="both"/>
        <w:rPr>
          <w:sz w:val="28"/>
          <w:szCs w:val="28"/>
        </w:rPr>
      </w:pPr>
      <w:r>
        <w:rPr>
          <w:sz w:val="28"/>
          <w:szCs w:val="28"/>
        </w:rPr>
        <w:t xml:space="preserve">Так же </w:t>
      </w:r>
      <w:r w:rsidR="00073AEE">
        <w:rPr>
          <w:sz w:val="28"/>
          <w:szCs w:val="28"/>
        </w:rPr>
        <w:t>п</w:t>
      </w:r>
      <w:r w:rsidR="00934D6E" w:rsidRPr="00D14340">
        <w:rPr>
          <w:sz w:val="28"/>
          <w:szCs w:val="28"/>
        </w:rPr>
        <w:t>о подразделу 0801 «Культура» направлено на возмещение убытков парковог</w:t>
      </w:r>
      <w:r w:rsidR="00934D6E">
        <w:rPr>
          <w:sz w:val="28"/>
          <w:szCs w:val="28"/>
        </w:rPr>
        <w:t>о хозяйства города Уфы 15 644,7</w:t>
      </w:r>
      <w:r w:rsidR="00934D6E" w:rsidRPr="00D14340">
        <w:rPr>
          <w:sz w:val="28"/>
          <w:szCs w:val="28"/>
        </w:rPr>
        <w:t xml:space="preserve"> </w:t>
      </w:r>
      <w:r w:rsidR="00934D6E">
        <w:rPr>
          <w:sz w:val="28"/>
          <w:szCs w:val="28"/>
        </w:rPr>
        <w:t>тыс. рублей, при плане 249 195,2</w:t>
      </w:r>
      <w:r w:rsidR="00934D6E" w:rsidRPr="00D14340">
        <w:rPr>
          <w:sz w:val="28"/>
          <w:szCs w:val="28"/>
        </w:rPr>
        <w:t xml:space="preserve"> тыс. рублей.</w:t>
      </w:r>
      <w:r>
        <w:rPr>
          <w:sz w:val="28"/>
          <w:szCs w:val="28"/>
        </w:rPr>
        <w:t xml:space="preserve"> </w:t>
      </w:r>
    </w:p>
    <w:p w:rsidR="00934D6E" w:rsidRDefault="00934D6E" w:rsidP="00D533C7">
      <w:pPr>
        <w:ind w:firstLine="567"/>
        <w:jc w:val="both"/>
        <w:rPr>
          <w:sz w:val="28"/>
          <w:szCs w:val="28"/>
        </w:rPr>
      </w:pPr>
      <w:r w:rsidRPr="00652271">
        <w:rPr>
          <w:sz w:val="28"/>
          <w:szCs w:val="28"/>
        </w:rPr>
        <w:t>По подразделу 0804 «Другие вопросы в области культуры, кинематографии» израсходовано</w:t>
      </w:r>
      <w:r w:rsidR="00DA4CED">
        <w:rPr>
          <w:sz w:val="28"/>
          <w:szCs w:val="28"/>
        </w:rPr>
        <w:t xml:space="preserve"> всего 41 193,2</w:t>
      </w:r>
      <w:r w:rsidRPr="00652271">
        <w:rPr>
          <w:sz w:val="28"/>
          <w:szCs w:val="28"/>
        </w:rPr>
        <w:t xml:space="preserve"> тыс. рублей или </w:t>
      </w:r>
      <w:r w:rsidR="00DA4CED">
        <w:rPr>
          <w:sz w:val="28"/>
          <w:szCs w:val="28"/>
        </w:rPr>
        <w:t>72,5</w:t>
      </w:r>
      <w:r w:rsidRPr="00652271">
        <w:rPr>
          <w:sz w:val="28"/>
          <w:szCs w:val="28"/>
        </w:rPr>
        <w:t xml:space="preserve"> %. Данные средства были направлены на </w:t>
      </w:r>
      <w:r w:rsidR="00A226B5" w:rsidRPr="00652271">
        <w:rPr>
          <w:sz w:val="28"/>
          <w:szCs w:val="28"/>
        </w:rPr>
        <w:t>содержание централизованных</w:t>
      </w:r>
      <w:r w:rsidRPr="00652271">
        <w:rPr>
          <w:sz w:val="28"/>
          <w:szCs w:val="28"/>
        </w:rPr>
        <w:t xml:space="preserve"> бухгалтерий учреждений культуры</w:t>
      </w:r>
      <w:r>
        <w:rPr>
          <w:sz w:val="28"/>
          <w:szCs w:val="28"/>
        </w:rPr>
        <w:t xml:space="preserve"> в сумме 38 052,1 тыс. рублей, на проведение </w:t>
      </w:r>
      <w:r w:rsidR="00A226B5">
        <w:rPr>
          <w:sz w:val="28"/>
          <w:szCs w:val="28"/>
        </w:rPr>
        <w:t>мероприятий -</w:t>
      </w:r>
      <w:r w:rsidR="004B7ABA">
        <w:rPr>
          <w:sz w:val="28"/>
          <w:szCs w:val="28"/>
        </w:rPr>
        <w:t xml:space="preserve"> </w:t>
      </w:r>
      <w:r w:rsidR="00304E6B">
        <w:rPr>
          <w:sz w:val="28"/>
          <w:szCs w:val="28"/>
        </w:rPr>
        <w:t>3</w:t>
      </w:r>
      <w:r w:rsidR="006345F3">
        <w:rPr>
          <w:sz w:val="28"/>
          <w:szCs w:val="28"/>
        </w:rPr>
        <w:t xml:space="preserve"> </w:t>
      </w:r>
      <w:r w:rsidR="00304E6B">
        <w:rPr>
          <w:sz w:val="28"/>
          <w:szCs w:val="28"/>
        </w:rPr>
        <w:t>141,1</w:t>
      </w:r>
      <w:r>
        <w:rPr>
          <w:sz w:val="28"/>
          <w:szCs w:val="28"/>
        </w:rPr>
        <w:t xml:space="preserve"> тыс. рублей</w:t>
      </w:r>
      <w:r w:rsidRPr="00652271">
        <w:rPr>
          <w:sz w:val="28"/>
          <w:szCs w:val="28"/>
        </w:rPr>
        <w:t>.</w:t>
      </w:r>
    </w:p>
    <w:p w:rsidR="003E2706" w:rsidRDefault="003E2706" w:rsidP="00DA4782">
      <w:pPr>
        <w:jc w:val="both"/>
        <w:rPr>
          <w:sz w:val="28"/>
          <w:szCs w:val="28"/>
        </w:rPr>
      </w:pPr>
    </w:p>
    <w:p w:rsidR="00FF5D6E" w:rsidRPr="006452C4" w:rsidRDefault="00FF5D6E" w:rsidP="00DA4782">
      <w:pPr>
        <w:jc w:val="both"/>
        <w:rPr>
          <w:sz w:val="28"/>
          <w:szCs w:val="28"/>
        </w:rPr>
      </w:pPr>
    </w:p>
    <w:p w:rsidR="00D8002A" w:rsidRDefault="00D8002A" w:rsidP="00DA4782">
      <w:pPr>
        <w:jc w:val="center"/>
        <w:rPr>
          <w:b/>
          <w:sz w:val="28"/>
          <w:szCs w:val="28"/>
        </w:rPr>
      </w:pPr>
    </w:p>
    <w:p w:rsidR="003E2706" w:rsidRPr="00FF5D6E" w:rsidRDefault="003E2706" w:rsidP="00DA4782">
      <w:pPr>
        <w:jc w:val="center"/>
        <w:rPr>
          <w:b/>
          <w:sz w:val="28"/>
          <w:szCs w:val="28"/>
        </w:rPr>
      </w:pPr>
      <w:r w:rsidRPr="00FF5D6E">
        <w:rPr>
          <w:b/>
          <w:sz w:val="28"/>
          <w:szCs w:val="28"/>
        </w:rPr>
        <w:t>Социальная политика</w:t>
      </w:r>
    </w:p>
    <w:p w:rsidR="003E2706" w:rsidRPr="006452C4" w:rsidRDefault="003E2706" w:rsidP="00DA4782">
      <w:pPr>
        <w:jc w:val="center"/>
        <w:rPr>
          <w:sz w:val="28"/>
          <w:szCs w:val="28"/>
        </w:rPr>
      </w:pPr>
    </w:p>
    <w:p w:rsidR="00CD4709" w:rsidRPr="00DA4CED" w:rsidRDefault="00020D12" w:rsidP="00DA4782">
      <w:pPr>
        <w:ind w:firstLine="540"/>
        <w:jc w:val="both"/>
        <w:rPr>
          <w:sz w:val="28"/>
          <w:szCs w:val="28"/>
        </w:rPr>
      </w:pPr>
      <w:r w:rsidRPr="00DA4CED">
        <w:rPr>
          <w:sz w:val="28"/>
          <w:szCs w:val="28"/>
        </w:rPr>
        <w:t xml:space="preserve">Общая сумма расходов по разделу 1000 «Социальная политика» составила </w:t>
      </w:r>
      <w:r w:rsidR="00F63288" w:rsidRPr="00DA4CED">
        <w:rPr>
          <w:sz w:val="28"/>
          <w:szCs w:val="28"/>
        </w:rPr>
        <w:t>506 726,2</w:t>
      </w:r>
      <w:r w:rsidRPr="00DA4CED">
        <w:rPr>
          <w:sz w:val="28"/>
          <w:szCs w:val="28"/>
        </w:rPr>
        <w:t xml:space="preserve"> тыс. рублей при плане </w:t>
      </w:r>
      <w:r w:rsidR="00C15B33" w:rsidRPr="00DA4CED">
        <w:rPr>
          <w:sz w:val="28"/>
          <w:szCs w:val="28"/>
        </w:rPr>
        <w:t>1 </w:t>
      </w:r>
      <w:r w:rsidR="00F63288" w:rsidRPr="00DA4CED">
        <w:rPr>
          <w:sz w:val="28"/>
          <w:szCs w:val="28"/>
        </w:rPr>
        <w:t>113</w:t>
      </w:r>
      <w:r w:rsidR="00C15B33" w:rsidRPr="00DA4CED">
        <w:rPr>
          <w:sz w:val="28"/>
          <w:szCs w:val="28"/>
        </w:rPr>
        <w:t xml:space="preserve"> </w:t>
      </w:r>
      <w:r w:rsidR="00F63288" w:rsidRPr="00DA4CED">
        <w:rPr>
          <w:sz w:val="28"/>
          <w:szCs w:val="28"/>
        </w:rPr>
        <w:t>735</w:t>
      </w:r>
      <w:r w:rsidR="00C15B33" w:rsidRPr="00DA4CED">
        <w:rPr>
          <w:sz w:val="28"/>
          <w:szCs w:val="28"/>
        </w:rPr>
        <w:t>,</w:t>
      </w:r>
      <w:r w:rsidR="00F63288" w:rsidRPr="00DA4CED">
        <w:rPr>
          <w:sz w:val="28"/>
          <w:szCs w:val="28"/>
        </w:rPr>
        <w:t>1</w:t>
      </w:r>
      <w:r w:rsidRPr="00DA4CED">
        <w:rPr>
          <w:sz w:val="28"/>
          <w:szCs w:val="28"/>
        </w:rPr>
        <w:t xml:space="preserve"> тыс. рублей, или </w:t>
      </w:r>
      <w:r w:rsidR="00F63288" w:rsidRPr="00DA4CED">
        <w:rPr>
          <w:sz w:val="28"/>
          <w:szCs w:val="28"/>
        </w:rPr>
        <w:t>45</w:t>
      </w:r>
      <w:r w:rsidRPr="00DA4CED">
        <w:rPr>
          <w:sz w:val="28"/>
          <w:szCs w:val="28"/>
        </w:rPr>
        <w:t>,</w:t>
      </w:r>
      <w:r w:rsidR="00F63288" w:rsidRPr="00DA4CED">
        <w:rPr>
          <w:sz w:val="28"/>
          <w:szCs w:val="28"/>
        </w:rPr>
        <w:t>5</w:t>
      </w:r>
      <w:r w:rsidRPr="00DA4CED">
        <w:rPr>
          <w:sz w:val="28"/>
          <w:szCs w:val="28"/>
        </w:rPr>
        <w:t>%.</w:t>
      </w:r>
      <w:r w:rsidR="00CD4709" w:rsidRPr="00DA4CED">
        <w:rPr>
          <w:sz w:val="28"/>
          <w:szCs w:val="28"/>
        </w:rPr>
        <w:t xml:space="preserve"> </w:t>
      </w:r>
    </w:p>
    <w:p w:rsidR="00CD4709" w:rsidRPr="006452C4" w:rsidRDefault="00CD4709" w:rsidP="00DA4782">
      <w:pPr>
        <w:ind w:firstLine="540"/>
        <w:jc w:val="both"/>
        <w:rPr>
          <w:sz w:val="28"/>
          <w:szCs w:val="28"/>
        </w:rPr>
      </w:pPr>
      <w:r w:rsidRPr="00DA4CED">
        <w:rPr>
          <w:sz w:val="28"/>
          <w:szCs w:val="28"/>
        </w:rPr>
        <w:t xml:space="preserve"> По подразделу 1001 «Пенсионное обеспечение» произведены расходы на выплату доплат к пенсиям муниципальным служащим в сумме </w:t>
      </w:r>
      <w:r w:rsidR="00F63288" w:rsidRPr="00DA4CED">
        <w:rPr>
          <w:sz w:val="28"/>
          <w:szCs w:val="28"/>
        </w:rPr>
        <w:t>10 689,8</w:t>
      </w:r>
      <w:r w:rsidRPr="00DA4CED">
        <w:rPr>
          <w:sz w:val="28"/>
          <w:szCs w:val="28"/>
        </w:rPr>
        <w:t xml:space="preserve"> тыс. рублей.</w:t>
      </w:r>
    </w:p>
    <w:p w:rsidR="00CD4709" w:rsidRPr="006452C4" w:rsidRDefault="00CD4709" w:rsidP="00DA4782">
      <w:pPr>
        <w:shd w:val="clear" w:color="auto" w:fill="FFFFFF" w:themeFill="background1"/>
        <w:ind w:firstLine="540"/>
        <w:jc w:val="both"/>
        <w:rPr>
          <w:sz w:val="28"/>
          <w:szCs w:val="28"/>
        </w:rPr>
      </w:pPr>
      <w:r w:rsidRPr="00DA4CED">
        <w:rPr>
          <w:sz w:val="28"/>
          <w:szCs w:val="28"/>
        </w:rPr>
        <w:t xml:space="preserve">По подразделу 1002 «Социальное обслуживание населения» были произведены расходы на содержание Муниципального казенного учреждения «Социально-реабилитационный центр для лиц в состоянии алкогольного опьянения» городского округа город Уфа Республики Башкортостан в сумме </w:t>
      </w:r>
      <w:r w:rsidR="00F63288" w:rsidRPr="00DA4CED">
        <w:rPr>
          <w:sz w:val="28"/>
          <w:szCs w:val="28"/>
        </w:rPr>
        <w:t>9 059,3</w:t>
      </w:r>
      <w:r w:rsidRPr="00DA4CED">
        <w:rPr>
          <w:sz w:val="28"/>
          <w:szCs w:val="28"/>
        </w:rPr>
        <w:t xml:space="preserve"> тыс. рублей </w:t>
      </w:r>
      <w:r w:rsidRPr="00DA4CED">
        <w:rPr>
          <w:rFonts w:eastAsia="Calibri"/>
          <w:sz w:val="28"/>
          <w:szCs w:val="28"/>
          <w:lang w:eastAsia="en-US"/>
        </w:rPr>
        <w:t>от уточненного плана 13 347,0 тыс. рублей,</w:t>
      </w:r>
      <w:r w:rsidRPr="00DA4CED">
        <w:rPr>
          <w:sz w:val="28"/>
          <w:szCs w:val="28"/>
        </w:rPr>
        <w:t xml:space="preserve"> что составило </w:t>
      </w:r>
      <w:r w:rsidR="00F63288" w:rsidRPr="00DA4CED">
        <w:rPr>
          <w:sz w:val="28"/>
          <w:szCs w:val="28"/>
        </w:rPr>
        <w:t>67,9</w:t>
      </w:r>
      <w:r w:rsidRPr="00DA4CED">
        <w:rPr>
          <w:sz w:val="28"/>
          <w:szCs w:val="28"/>
        </w:rPr>
        <w:t>%.</w:t>
      </w:r>
    </w:p>
    <w:p w:rsidR="004D7261" w:rsidRPr="00D3623B" w:rsidRDefault="004D7261" w:rsidP="004D7261">
      <w:pPr>
        <w:ind w:firstLine="567"/>
        <w:jc w:val="both"/>
        <w:rPr>
          <w:sz w:val="28"/>
          <w:szCs w:val="28"/>
        </w:rPr>
      </w:pPr>
      <w:r w:rsidRPr="00804835">
        <w:rPr>
          <w:sz w:val="28"/>
          <w:szCs w:val="28"/>
        </w:rPr>
        <w:t xml:space="preserve">По </w:t>
      </w:r>
      <w:r w:rsidR="004E6112">
        <w:rPr>
          <w:sz w:val="28"/>
          <w:szCs w:val="28"/>
        </w:rPr>
        <w:t>под</w:t>
      </w:r>
      <w:r w:rsidRPr="00804835">
        <w:rPr>
          <w:sz w:val="28"/>
          <w:szCs w:val="28"/>
        </w:rPr>
        <w:t>разделу 1003 «Социальная политика» расходы составили 61 092,4 тыс.</w:t>
      </w:r>
      <w:r w:rsidR="00D7349E">
        <w:rPr>
          <w:sz w:val="28"/>
          <w:szCs w:val="28"/>
        </w:rPr>
        <w:t xml:space="preserve"> </w:t>
      </w:r>
      <w:r w:rsidRPr="00804835">
        <w:rPr>
          <w:sz w:val="28"/>
          <w:szCs w:val="28"/>
        </w:rPr>
        <w:t>рублей при уточненном плане 165 004,8 тыс.</w:t>
      </w:r>
      <w:r w:rsidR="00CA52CA">
        <w:rPr>
          <w:sz w:val="28"/>
          <w:szCs w:val="28"/>
        </w:rPr>
        <w:t xml:space="preserve"> </w:t>
      </w:r>
      <w:r w:rsidRPr="00804835">
        <w:rPr>
          <w:sz w:val="28"/>
          <w:szCs w:val="28"/>
        </w:rPr>
        <w:t>рублей.</w:t>
      </w:r>
      <w:r w:rsidRPr="006452C4">
        <w:rPr>
          <w:sz w:val="28"/>
          <w:szCs w:val="28"/>
        </w:rPr>
        <w:t xml:space="preserve"> </w:t>
      </w:r>
      <w:r>
        <w:rPr>
          <w:sz w:val="28"/>
          <w:szCs w:val="28"/>
        </w:rPr>
        <w:t>В том числе на</w:t>
      </w:r>
      <w:r w:rsidRPr="00BC33D3">
        <w:rPr>
          <w:rFonts w:ascii="Times New Roman CYR" w:hAnsi="Times New Roman CYR" w:cs="Times New Roman CYR"/>
          <w:iCs/>
          <w:sz w:val="28"/>
          <w:szCs w:val="28"/>
        </w:rPr>
        <w:t xml:space="preserve"> </w:t>
      </w:r>
      <w:r>
        <w:rPr>
          <w:rFonts w:ascii="Times New Roman CYR" w:hAnsi="Times New Roman CYR" w:cs="Times New Roman CYR"/>
          <w:iCs/>
          <w:sz w:val="28"/>
          <w:szCs w:val="28"/>
        </w:rPr>
        <w:t xml:space="preserve">предоставление </w:t>
      </w:r>
      <w:r w:rsidRPr="006C54B4">
        <w:rPr>
          <w:rFonts w:ascii="Times New Roman CYR" w:hAnsi="Times New Roman CYR" w:cs="Times New Roman CYR"/>
          <w:iCs/>
          <w:sz w:val="28"/>
          <w:szCs w:val="28"/>
        </w:rPr>
        <w:t>социальных выплат молодым семьям на приобретение (строительство) жилого помещения</w:t>
      </w:r>
      <w:r>
        <w:rPr>
          <w:rFonts w:ascii="Times New Roman CYR" w:hAnsi="Times New Roman CYR" w:cs="Times New Roman CYR"/>
          <w:iCs/>
          <w:sz w:val="28"/>
          <w:szCs w:val="28"/>
        </w:rPr>
        <w:t xml:space="preserve"> предусмотрен план </w:t>
      </w:r>
      <w:r w:rsidR="004E6112">
        <w:rPr>
          <w:rFonts w:ascii="Times New Roman CYR" w:hAnsi="Times New Roman CYR" w:cs="Times New Roman CYR"/>
          <w:iCs/>
          <w:sz w:val="28"/>
          <w:szCs w:val="28"/>
        </w:rPr>
        <w:t>79 558,8</w:t>
      </w:r>
      <w:r>
        <w:rPr>
          <w:rFonts w:ascii="Times New Roman CYR" w:hAnsi="Times New Roman CYR" w:cs="Times New Roman CYR"/>
          <w:iCs/>
          <w:sz w:val="28"/>
          <w:szCs w:val="28"/>
        </w:rPr>
        <w:t xml:space="preserve"> тыс. рублей, </w:t>
      </w:r>
      <w:r w:rsidRPr="00BC33D3">
        <w:rPr>
          <w:sz w:val="28"/>
          <w:szCs w:val="28"/>
        </w:rPr>
        <w:t xml:space="preserve">направлено </w:t>
      </w:r>
      <w:r w:rsidR="00804835">
        <w:rPr>
          <w:sz w:val="28"/>
          <w:szCs w:val="28"/>
        </w:rPr>
        <w:t>59</w:t>
      </w:r>
      <w:r w:rsidR="00D7349E" w:rsidRPr="00D7349E">
        <w:rPr>
          <w:szCs w:val="28"/>
        </w:rPr>
        <w:t xml:space="preserve"> </w:t>
      </w:r>
      <w:r w:rsidR="00804835">
        <w:rPr>
          <w:sz w:val="28"/>
          <w:szCs w:val="28"/>
        </w:rPr>
        <w:t>778,5</w:t>
      </w:r>
      <w:r>
        <w:rPr>
          <w:sz w:val="28"/>
          <w:szCs w:val="28"/>
        </w:rPr>
        <w:t xml:space="preserve"> тыс. рублей, </w:t>
      </w:r>
      <w:r w:rsidRPr="006E01BB">
        <w:rPr>
          <w:sz w:val="28"/>
          <w:szCs w:val="28"/>
        </w:rPr>
        <w:t xml:space="preserve">в том числе за счет средств республиканского </w:t>
      </w:r>
      <w:r w:rsidRPr="004E6112">
        <w:rPr>
          <w:sz w:val="28"/>
          <w:szCs w:val="28"/>
        </w:rPr>
        <w:t xml:space="preserve">бюджета </w:t>
      </w:r>
      <w:r w:rsidR="00804835" w:rsidRPr="004E6112">
        <w:rPr>
          <w:sz w:val="28"/>
          <w:szCs w:val="28"/>
        </w:rPr>
        <w:t>54 096,1</w:t>
      </w:r>
      <w:r w:rsidRPr="004E6112">
        <w:rPr>
          <w:sz w:val="28"/>
          <w:szCs w:val="28"/>
        </w:rPr>
        <w:t xml:space="preserve"> тыс. рублей, за счет средств местного бюджета</w:t>
      </w:r>
      <w:r w:rsidR="00B90E10">
        <w:rPr>
          <w:sz w:val="28"/>
          <w:szCs w:val="28"/>
        </w:rPr>
        <w:t xml:space="preserve"> -</w:t>
      </w:r>
      <w:r w:rsidRPr="004E6112">
        <w:rPr>
          <w:sz w:val="28"/>
          <w:szCs w:val="28"/>
        </w:rPr>
        <w:t xml:space="preserve"> </w:t>
      </w:r>
      <w:r w:rsidR="00804835" w:rsidRPr="004E6112">
        <w:rPr>
          <w:sz w:val="28"/>
          <w:szCs w:val="28"/>
        </w:rPr>
        <w:t>5</w:t>
      </w:r>
      <w:r w:rsidR="004E6112" w:rsidRPr="004E6112">
        <w:rPr>
          <w:sz w:val="28"/>
          <w:szCs w:val="28"/>
        </w:rPr>
        <w:t xml:space="preserve"> </w:t>
      </w:r>
      <w:r w:rsidR="00804835" w:rsidRPr="004E6112">
        <w:rPr>
          <w:sz w:val="28"/>
          <w:szCs w:val="28"/>
        </w:rPr>
        <w:t>682,4</w:t>
      </w:r>
      <w:r w:rsidRPr="004E6112">
        <w:rPr>
          <w:sz w:val="28"/>
          <w:szCs w:val="28"/>
        </w:rPr>
        <w:t>тыс.</w:t>
      </w:r>
      <w:r w:rsidRPr="006E01BB">
        <w:rPr>
          <w:sz w:val="28"/>
          <w:szCs w:val="28"/>
        </w:rPr>
        <w:t xml:space="preserve"> </w:t>
      </w:r>
      <w:r w:rsidRPr="004E6112">
        <w:rPr>
          <w:sz w:val="28"/>
          <w:szCs w:val="28"/>
        </w:rPr>
        <w:t xml:space="preserve">рублей. Кроме того, по данному подразделу произведены расходы на реализацию программы мероприятий в области социальной поддержки населения города Уфы на 2019 год в сумме </w:t>
      </w:r>
      <w:r w:rsidR="00804835" w:rsidRPr="004E6112">
        <w:rPr>
          <w:sz w:val="28"/>
          <w:szCs w:val="28"/>
        </w:rPr>
        <w:t>863,9</w:t>
      </w:r>
      <w:r w:rsidRPr="004E6112">
        <w:rPr>
          <w:sz w:val="28"/>
          <w:szCs w:val="28"/>
        </w:rPr>
        <w:t xml:space="preserve"> тыс. рублей, при уточненном плане 1 360,0 тыс. рублей.</w:t>
      </w:r>
    </w:p>
    <w:p w:rsidR="00773C97" w:rsidRDefault="004D7261" w:rsidP="00773C97">
      <w:pPr>
        <w:ind w:firstLine="567"/>
        <w:jc w:val="both"/>
        <w:rPr>
          <w:sz w:val="28"/>
          <w:szCs w:val="28"/>
        </w:rPr>
      </w:pPr>
      <w:r w:rsidRPr="00804835">
        <w:rPr>
          <w:sz w:val="28"/>
          <w:szCs w:val="28"/>
        </w:rPr>
        <w:t>На предоставление субсидии на возмещение затрат, связанных с участием ветеранов в социально-значимых мероприятиях города Уфы Республики Башкортостан, некоммерческой общественной ветеранской организации «Уфимская городская общественная организация БРОО ветеранов (пенсионеров) войны, труда, Вооруженных Сил и правоохранительных органов Республики Башкортостан» израсходовано 450,0 тыс.</w:t>
      </w:r>
      <w:r w:rsidR="00CA52CA">
        <w:rPr>
          <w:sz w:val="28"/>
          <w:szCs w:val="28"/>
        </w:rPr>
        <w:t xml:space="preserve"> </w:t>
      </w:r>
      <w:r w:rsidRPr="00804835">
        <w:rPr>
          <w:sz w:val="28"/>
          <w:szCs w:val="28"/>
        </w:rPr>
        <w:t>рублей от уточненного плана в сумме 800,0 тыс.</w:t>
      </w:r>
      <w:r w:rsidR="00CA52CA">
        <w:rPr>
          <w:sz w:val="28"/>
          <w:szCs w:val="28"/>
        </w:rPr>
        <w:t xml:space="preserve"> </w:t>
      </w:r>
      <w:r w:rsidRPr="00804835">
        <w:rPr>
          <w:sz w:val="28"/>
          <w:szCs w:val="28"/>
        </w:rPr>
        <w:t>рублей.</w:t>
      </w:r>
      <w:r>
        <w:rPr>
          <w:sz w:val="28"/>
          <w:szCs w:val="28"/>
        </w:rPr>
        <w:t xml:space="preserve"> </w:t>
      </w:r>
    </w:p>
    <w:p w:rsidR="00D61856" w:rsidRPr="007E4A2D" w:rsidRDefault="00D61856" w:rsidP="00773C97">
      <w:pPr>
        <w:ind w:firstLine="567"/>
        <w:jc w:val="both"/>
        <w:rPr>
          <w:sz w:val="28"/>
          <w:szCs w:val="28"/>
        </w:rPr>
      </w:pPr>
      <w:r w:rsidRPr="007E4A2D">
        <w:rPr>
          <w:sz w:val="28"/>
          <w:szCs w:val="28"/>
        </w:rPr>
        <w:lastRenderedPageBreak/>
        <w:t xml:space="preserve">Расходы бюджета по подразделу 1004 «Охрана семьи и детства» составили </w:t>
      </w:r>
      <w:r w:rsidR="0063359C">
        <w:rPr>
          <w:sz w:val="28"/>
          <w:szCs w:val="28"/>
        </w:rPr>
        <w:t>всего</w:t>
      </w:r>
      <w:r w:rsidRPr="007E4A2D">
        <w:rPr>
          <w:sz w:val="28"/>
          <w:szCs w:val="28"/>
        </w:rPr>
        <w:t xml:space="preserve"> </w:t>
      </w:r>
      <w:r w:rsidR="0063359C">
        <w:rPr>
          <w:sz w:val="28"/>
          <w:szCs w:val="28"/>
        </w:rPr>
        <w:t>410 232,1</w:t>
      </w:r>
      <w:r w:rsidRPr="007E4A2D">
        <w:rPr>
          <w:sz w:val="28"/>
          <w:szCs w:val="28"/>
        </w:rPr>
        <w:t xml:space="preserve"> тыс. рублей при плане </w:t>
      </w:r>
      <w:r w:rsidR="0063359C">
        <w:rPr>
          <w:sz w:val="28"/>
          <w:szCs w:val="28"/>
        </w:rPr>
        <w:t>899 203,</w:t>
      </w:r>
      <w:r w:rsidR="00B90E10">
        <w:rPr>
          <w:sz w:val="28"/>
          <w:szCs w:val="28"/>
        </w:rPr>
        <w:t>3</w:t>
      </w:r>
      <w:r w:rsidR="00B90E10" w:rsidRPr="007E4A2D">
        <w:rPr>
          <w:sz w:val="28"/>
          <w:szCs w:val="28"/>
        </w:rPr>
        <w:t xml:space="preserve"> тыс.</w:t>
      </w:r>
      <w:r w:rsidRPr="007E4A2D">
        <w:rPr>
          <w:sz w:val="28"/>
          <w:szCs w:val="28"/>
        </w:rPr>
        <w:t xml:space="preserve"> </w:t>
      </w:r>
      <w:r w:rsidR="00B90E10" w:rsidRPr="007E4A2D">
        <w:rPr>
          <w:sz w:val="28"/>
          <w:szCs w:val="28"/>
        </w:rPr>
        <w:t>рублей, или</w:t>
      </w:r>
      <w:r w:rsidRPr="007E4A2D">
        <w:rPr>
          <w:sz w:val="28"/>
          <w:szCs w:val="28"/>
        </w:rPr>
        <w:t xml:space="preserve"> </w:t>
      </w:r>
      <w:r w:rsidR="0063359C">
        <w:rPr>
          <w:sz w:val="28"/>
          <w:szCs w:val="28"/>
        </w:rPr>
        <w:t>45,6</w:t>
      </w:r>
      <w:r w:rsidRPr="007E4A2D">
        <w:rPr>
          <w:sz w:val="28"/>
          <w:szCs w:val="28"/>
        </w:rPr>
        <w:t>%.</w:t>
      </w:r>
    </w:p>
    <w:p w:rsidR="00773C97" w:rsidRDefault="00D61856" w:rsidP="00773C97">
      <w:pPr>
        <w:ind w:firstLine="540"/>
        <w:jc w:val="both"/>
        <w:rPr>
          <w:sz w:val="28"/>
          <w:szCs w:val="28"/>
        </w:rPr>
      </w:pPr>
      <w:r w:rsidRPr="007E4A2D">
        <w:rPr>
          <w:sz w:val="28"/>
          <w:szCs w:val="28"/>
        </w:rPr>
        <w:t>Вышеуказанные средства были направлены на:</w:t>
      </w:r>
      <w:r w:rsidR="00773C97">
        <w:rPr>
          <w:sz w:val="28"/>
          <w:szCs w:val="28"/>
        </w:rPr>
        <w:t xml:space="preserve"> </w:t>
      </w:r>
    </w:p>
    <w:p w:rsidR="00773C97" w:rsidRDefault="00D61856" w:rsidP="00773C97">
      <w:pPr>
        <w:ind w:firstLine="540"/>
        <w:jc w:val="both"/>
        <w:rPr>
          <w:rFonts w:eastAsia="Calibri"/>
          <w:sz w:val="28"/>
          <w:szCs w:val="28"/>
          <w:lang w:eastAsia="en-US"/>
        </w:rPr>
      </w:pPr>
      <w:r>
        <w:rPr>
          <w:rFonts w:eastAsia="Calibri"/>
          <w:sz w:val="28"/>
          <w:szCs w:val="28"/>
          <w:lang w:eastAsia="en-US"/>
        </w:rPr>
        <w:t>-</w:t>
      </w:r>
      <w:r w:rsidRPr="007E4A2D">
        <w:rPr>
          <w:rFonts w:eastAsia="Calibri"/>
          <w:sz w:val="28"/>
          <w:szCs w:val="28"/>
          <w:lang w:eastAsia="en-US"/>
        </w:rPr>
        <w:t xml:space="preserve"> выплату компенсации части родительской платы за содержание ребенка в дошкольных учреждениях образования –</w:t>
      </w:r>
      <w:r>
        <w:rPr>
          <w:rFonts w:eastAsia="Calibri"/>
          <w:sz w:val="28"/>
          <w:szCs w:val="28"/>
          <w:lang w:eastAsia="en-US"/>
        </w:rPr>
        <w:t xml:space="preserve"> 184 178,7 </w:t>
      </w:r>
      <w:r w:rsidRPr="007E4A2D">
        <w:rPr>
          <w:rFonts w:eastAsia="Calibri"/>
          <w:sz w:val="28"/>
          <w:szCs w:val="28"/>
          <w:lang w:eastAsia="en-US"/>
        </w:rPr>
        <w:t>тыс. рублей;</w:t>
      </w:r>
      <w:r w:rsidR="00773C97">
        <w:rPr>
          <w:rFonts w:eastAsia="Calibri"/>
          <w:sz w:val="28"/>
          <w:szCs w:val="28"/>
          <w:lang w:eastAsia="en-US"/>
        </w:rPr>
        <w:t xml:space="preserve"> </w:t>
      </w:r>
    </w:p>
    <w:p w:rsidR="00773C97" w:rsidRDefault="00D61856" w:rsidP="00773C97">
      <w:pPr>
        <w:ind w:firstLine="540"/>
        <w:jc w:val="both"/>
        <w:rPr>
          <w:rFonts w:eastAsia="Calibri"/>
          <w:sz w:val="28"/>
          <w:szCs w:val="28"/>
          <w:lang w:eastAsia="en-US"/>
        </w:rPr>
      </w:pPr>
      <w:r w:rsidRPr="007E4A2D">
        <w:rPr>
          <w:rFonts w:eastAsia="Calibri"/>
          <w:sz w:val="28"/>
          <w:szCs w:val="28"/>
          <w:lang w:eastAsia="en-US"/>
        </w:rPr>
        <w:t>- компенсацию семьям, имеющим детей в возрасте от 1,5 до 3 лет, не посещающих дошкольные образовательные учреждения</w:t>
      </w:r>
      <w:r w:rsidR="00B90E10">
        <w:rPr>
          <w:rFonts w:eastAsia="Calibri"/>
          <w:sz w:val="28"/>
          <w:szCs w:val="28"/>
          <w:lang w:eastAsia="en-US"/>
        </w:rPr>
        <w:t>,</w:t>
      </w:r>
      <w:r w:rsidRPr="007E4A2D">
        <w:rPr>
          <w:rFonts w:eastAsia="Calibri"/>
          <w:sz w:val="28"/>
          <w:szCs w:val="28"/>
          <w:lang w:eastAsia="en-US"/>
        </w:rPr>
        <w:t xml:space="preserve"> –</w:t>
      </w:r>
      <w:r>
        <w:rPr>
          <w:rFonts w:eastAsia="Calibri"/>
          <w:sz w:val="28"/>
          <w:szCs w:val="28"/>
          <w:lang w:eastAsia="en-US"/>
        </w:rPr>
        <w:t xml:space="preserve"> 32 065,9 </w:t>
      </w:r>
      <w:r w:rsidRPr="007E4A2D">
        <w:rPr>
          <w:rFonts w:eastAsia="Calibri"/>
          <w:sz w:val="28"/>
          <w:szCs w:val="28"/>
          <w:lang w:eastAsia="en-US"/>
        </w:rPr>
        <w:t>тыс. рублей;</w:t>
      </w:r>
      <w:r w:rsidR="00773C97">
        <w:rPr>
          <w:rFonts w:eastAsia="Calibri"/>
          <w:sz w:val="28"/>
          <w:szCs w:val="28"/>
          <w:lang w:eastAsia="en-US"/>
        </w:rPr>
        <w:t xml:space="preserve"> </w:t>
      </w:r>
    </w:p>
    <w:p w:rsidR="00773C97" w:rsidRDefault="00D61856" w:rsidP="00773C97">
      <w:pPr>
        <w:ind w:firstLine="540"/>
        <w:jc w:val="both"/>
        <w:rPr>
          <w:rFonts w:eastAsia="Calibri"/>
          <w:sz w:val="28"/>
          <w:szCs w:val="28"/>
          <w:lang w:eastAsia="en-US"/>
        </w:rPr>
      </w:pPr>
      <w:r>
        <w:rPr>
          <w:rFonts w:eastAsia="Calibri"/>
          <w:sz w:val="28"/>
          <w:szCs w:val="28"/>
          <w:lang w:eastAsia="en-US"/>
        </w:rPr>
        <w:t>-</w:t>
      </w:r>
      <w:r w:rsidRPr="007E4A2D">
        <w:rPr>
          <w:rFonts w:eastAsia="Calibri"/>
          <w:sz w:val="28"/>
          <w:szCs w:val="28"/>
          <w:lang w:eastAsia="en-US"/>
        </w:rPr>
        <w:t xml:space="preserve"> </w:t>
      </w:r>
      <w:r w:rsidRPr="00BD0960">
        <w:rPr>
          <w:rFonts w:eastAsia="Calibri"/>
          <w:sz w:val="28"/>
          <w:szCs w:val="28"/>
          <w:lang w:eastAsia="en-US"/>
        </w:rPr>
        <w:t>содержание детей в семьях опекунов и приемных семьях, выплату вознаграждения приемным родителям, оплату бес</w:t>
      </w:r>
      <w:r>
        <w:rPr>
          <w:rFonts w:eastAsia="Calibri"/>
          <w:sz w:val="28"/>
          <w:szCs w:val="28"/>
          <w:lang w:eastAsia="en-US"/>
        </w:rPr>
        <w:t>платного проезда</w:t>
      </w:r>
      <w:r w:rsidRPr="00BD0960">
        <w:rPr>
          <w:rFonts w:eastAsia="Calibri"/>
          <w:sz w:val="28"/>
          <w:szCs w:val="28"/>
          <w:lang w:eastAsia="en-US"/>
        </w:rPr>
        <w:t>, ремонт жилых помещений детей-сирот</w:t>
      </w:r>
      <w:r>
        <w:rPr>
          <w:rFonts w:eastAsia="Calibri"/>
          <w:sz w:val="28"/>
          <w:szCs w:val="28"/>
          <w:lang w:eastAsia="en-US"/>
        </w:rPr>
        <w:t xml:space="preserve"> </w:t>
      </w:r>
      <w:r w:rsidRPr="007E4A2D">
        <w:rPr>
          <w:rFonts w:eastAsia="Calibri"/>
          <w:sz w:val="28"/>
          <w:szCs w:val="28"/>
          <w:lang w:eastAsia="en-US"/>
        </w:rPr>
        <w:t xml:space="preserve">– </w:t>
      </w:r>
      <w:r>
        <w:rPr>
          <w:rFonts w:eastAsia="Calibri"/>
          <w:sz w:val="28"/>
          <w:szCs w:val="28"/>
          <w:lang w:eastAsia="en-US"/>
        </w:rPr>
        <w:t>112 403,6</w:t>
      </w:r>
      <w:r w:rsidRPr="007E4A2D">
        <w:rPr>
          <w:rFonts w:eastAsia="Calibri"/>
          <w:sz w:val="28"/>
          <w:szCs w:val="28"/>
          <w:lang w:eastAsia="en-US"/>
        </w:rPr>
        <w:t xml:space="preserve"> тыс. рублей;</w:t>
      </w:r>
      <w:r w:rsidR="00773C97">
        <w:rPr>
          <w:rFonts w:eastAsia="Calibri"/>
          <w:sz w:val="28"/>
          <w:szCs w:val="28"/>
          <w:lang w:eastAsia="en-US"/>
        </w:rPr>
        <w:t xml:space="preserve"> </w:t>
      </w:r>
    </w:p>
    <w:p w:rsidR="00773C97" w:rsidRDefault="00D61856" w:rsidP="00773C97">
      <w:pPr>
        <w:ind w:firstLine="540"/>
        <w:jc w:val="both"/>
        <w:rPr>
          <w:rFonts w:eastAsia="Calibri"/>
          <w:sz w:val="28"/>
          <w:szCs w:val="28"/>
          <w:lang w:eastAsia="en-US"/>
        </w:rPr>
      </w:pPr>
      <w:r w:rsidRPr="007E4A2D">
        <w:rPr>
          <w:sz w:val="28"/>
          <w:szCs w:val="28"/>
        </w:rPr>
        <w:t>-</w:t>
      </w:r>
      <w:r>
        <w:rPr>
          <w:rFonts w:eastAsia="Calibri"/>
          <w:sz w:val="28"/>
          <w:szCs w:val="28"/>
          <w:lang w:eastAsia="en-US"/>
        </w:rPr>
        <w:t xml:space="preserve"> </w:t>
      </w:r>
      <w:r w:rsidRPr="007E4A2D">
        <w:rPr>
          <w:rFonts w:eastAsia="Calibri"/>
          <w:sz w:val="28"/>
          <w:szCs w:val="28"/>
          <w:lang w:eastAsia="en-US"/>
        </w:rPr>
        <w:t>выплату единовременного пособия при устройстве детей, лишенных родительского попечения, в семью –</w:t>
      </w:r>
      <w:r>
        <w:rPr>
          <w:rFonts w:eastAsia="Calibri"/>
          <w:sz w:val="28"/>
          <w:szCs w:val="28"/>
          <w:lang w:eastAsia="en-US"/>
        </w:rPr>
        <w:t xml:space="preserve"> 5 378,5 тыс. рублей;</w:t>
      </w:r>
      <w:r w:rsidR="00773C97">
        <w:rPr>
          <w:rFonts w:eastAsia="Calibri"/>
          <w:sz w:val="28"/>
          <w:szCs w:val="28"/>
          <w:lang w:eastAsia="en-US"/>
        </w:rPr>
        <w:t xml:space="preserve"> </w:t>
      </w:r>
    </w:p>
    <w:p w:rsidR="00773C97" w:rsidRDefault="00D61856" w:rsidP="00773C97">
      <w:pPr>
        <w:ind w:firstLine="540"/>
        <w:jc w:val="both"/>
        <w:rPr>
          <w:rFonts w:eastAsia="Calibri"/>
          <w:sz w:val="28"/>
          <w:szCs w:val="28"/>
          <w:lang w:eastAsia="en-US"/>
        </w:rPr>
      </w:pPr>
      <w:r w:rsidRPr="00BD0960">
        <w:rPr>
          <w:rFonts w:eastAsia="Calibri"/>
          <w:sz w:val="28"/>
          <w:szCs w:val="28"/>
          <w:lang w:eastAsia="en-US"/>
        </w:rPr>
        <w:t xml:space="preserve">- отдых детей-сирот – </w:t>
      </w:r>
      <w:r>
        <w:rPr>
          <w:rFonts w:eastAsia="Calibri"/>
          <w:sz w:val="28"/>
          <w:szCs w:val="28"/>
          <w:lang w:eastAsia="en-US"/>
        </w:rPr>
        <w:t>6 463,1</w:t>
      </w:r>
      <w:r w:rsidRPr="00BD0960">
        <w:rPr>
          <w:rFonts w:eastAsia="Calibri"/>
          <w:sz w:val="28"/>
          <w:szCs w:val="28"/>
          <w:lang w:eastAsia="en-US"/>
        </w:rPr>
        <w:t xml:space="preserve"> тыс. рублей.</w:t>
      </w:r>
      <w:r w:rsidR="00773C97">
        <w:rPr>
          <w:rFonts w:eastAsia="Calibri"/>
          <w:sz w:val="28"/>
          <w:szCs w:val="28"/>
          <w:lang w:eastAsia="en-US"/>
        </w:rPr>
        <w:t xml:space="preserve"> </w:t>
      </w:r>
    </w:p>
    <w:p w:rsidR="00773C97" w:rsidRDefault="000B00B5" w:rsidP="00773C97">
      <w:pPr>
        <w:ind w:firstLine="540"/>
        <w:jc w:val="both"/>
        <w:rPr>
          <w:sz w:val="28"/>
          <w:szCs w:val="28"/>
        </w:rPr>
      </w:pPr>
      <w:r w:rsidRPr="00192A9B">
        <w:rPr>
          <w:sz w:val="28"/>
          <w:szCs w:val="28"/>
        </w:rPr>
        <w:t xml:space="preserve">Также по данному подразделу </w:t>
      </w:r>
      <w:r w:rsidR="005E6230" w:rsidRPr="00192A9B">
        <w:rPr>
          <w:sz w:val="28"/>
          <w:szCs w:val="28"/>
        </w:rPr>
        <w:t xml:space="preserve">произведены расходы </w:t>
      </w:r>
      <w:r w:rsidR="00ED6A72" w:rsidRPr="00192A9B">
        <w:rPr>
          <w:sz w:val="28"/>
          <w:szCs w:val="28"/>
        </w:rPr>
        <w:t xml:space="preserve">за счет субвенций из бюджета республики на обеспечение бесплатным питанием учащихся муниципальных общеобразовательных учреждений из многодетных малообеспеченных семей в сумме </w:t>
      </w:r>
      <w:r w:rsidR="00BF691A" w:rsidRPr="00192A9B">
        <w:rPr>
          <w:sz w:val="28"/>
          <w:szCs w:val="28"/>
        </w:rPr>
        <w:t>28 491,4</w:t>
      </w:r>
      <w:r w:rsidR="00ED6A72" w:rsidRPr="00192A9B">
        <w:rPr>
          <w:sz w:val="28"/>
          <w:szCs w:val="28"/>
        </w:rPr>
        <w:t xml:space="preserve"> тыс. рублей.</w:t>
      </w:r>
      <w:r w:rsidR="00773C97">
        <w:rPr>
          <w:sz w:val="28"/>
          <w:szCs w:val="28"/>
        </w:rPr>
        <w:t xml:space="preserve"> </w:t>
      </w:r>
    </w:p>
    <w:p w:rsidR="00773C97" w:rsidRDefault="00744AC1" w:rsidP="00773C97">
      <w:pPr>
        <w:ind w:firstLine="540"/>
        <w:jc w:val="both"/>
        <w:rPr>
          <w:rFonts w:ascii="Times New Roman CYR" w:hAnsi="Times New Roman CYR" w:cs="Times New Roman CYR"/>
          <w:iCs/>
          <w:sz w:val="28"/>
          <w:szCs w:val="28"/>
        </w:rPr>
      </w:pPr>
      <w:r w:rsidRPr="00744AC1">
        <w:rPr>
          <w:sz w:val="28"/>
          <w:szCs w:val="28"/>
        </w:rPr>
        <w:t>По разделу 1004 «Охрана семьи и детства» на</w:t>
      </w:r>
      <w:r w:rsidRPr="00744AC1">
        <w:rPr>
          <w:rFonts w:ascii="Times New Roman CYR" w:hAnsi="Times New Roman CYR" w:cs="Times New Roman CYR"/>
          <w:iCs/>
          <w:sz w:val="28"/>
          <w:szCs w:val="28"/>
        </w:rPr>
        <w:t xml:space="preserve"> предоставление социальных выплат молодым семьям на приобретение (строительство) жилого помещения предусмотрен план 93 593,86 тыс. рублей.</w:t>
      </w:r>
      <w:r w:rsidR="00773C97">
        <w:rPr>
          <w:rFonts w:ascii="Times New Roman CYR" w:hAnsi="Times New Roman CYR" w:cs="Times New Roman CYR"/>
          <w:iCs/>
          <w:sz w:val="28"/>
          <w:szCs w:val="28"/>
        </w:rPr>
        <w:t xml:space="preserve"> </w:t>
      </w:r>
    </w:p>
    <w:p w:rsidR="005E6230" w:rsidRPr="006452C4" w:rsidRDefault="00D61856" w:rsidP="00773C97">
      <w:pPr>
        <w:ind w:firstLine="540"/>
        <w:jc w:val="both"/>
        <w:rPr>
          <w:sz w:val="28"/>
          <w:szCs w:val="28"/>
        </w:rPr>
      </w:pPr>
      <w:r w:rsidRPr="007E4A2D">
        <w:rPr>
          <w:sz w:val="28"/>
          <w:szCs w:val="28"/>
        </w:rPr>
        <w:t xml:space="preserve">По подразделу 1006 «Другие вопросы в области социальной </w:t>
      </w:r>
      <w:r w:rsidR="00773C97" w:rsidRPr="007E4A2D">
        <w:rPr>
          <w:sz w:val="28"/>
          <w:szCs w:val="28"/>
        </w:rPr>
        <w:t>политики» исполнение</w:t>
      </w:r>
      <w:r w:rsidRPr="007E4A2D">
        <w:rPr>
          <w:sz w:val="28"/>
          <w:szCs w:val="28"/>
        </w:rPr>
        <w:t xml:space="preserve"> составило </w:t>
      </w:r>
      <w:r>
        <w:rPr>
          <w:sz w:val="28"/>
          <w:szCs w:val="28"/>
        </w:rPr>
        <w:t>15 652,</w:t>
      </w:r>
      <w:r w:rsidR="00773C97">
        <w:rPr>
          <w:sz w:val="28"/>
          <w:szCs w:val="28"/>
        </w:rPr>
        <w:t>6</w:t>
      </w:r>
      <w:r w:rsidR="00773C97" w:rsidRPr="007E4A2D">
        <w:rPr>
          <w:sz w:val="28"/>
          <w:szCs w:val="28"/>
        </w:rPr>
        <w:t xml:space="preserve"> тыс.</w:t>
      </w:r>
      <w:r w:rsidRPr="007E4A2D">
        <w:rPr>
          <w:sz w:val="28"/>
          <w:szCs w:val="28"/>
        </w:rPr>
        <w:t xml:space="preserve"> </w:t>
      </w:r>
      <w:r w:rsidR="00D053F8" w:rsidRPr="007E4A2D">
        <w:rPr>
          <w:sz w:val="28"/>
          <w:szCs w:val="28"/>
        </w:rPr>
        <w:t>рублей при</w:t>
      </w:r>
      <w:r>
        <w:rPr>
          <w:sz w:val="28"/>
          <w:szCs w:val="28"/>
        </w:rPr>
        <w:t xml:space="preserve"> плане 21 180,0 тыс. рублей </w:t>
      </w:r>
      <w:r w:rsidRPr="007E4A2D">
        <w:rPr>
          <w:sz w:val="28"/>
          <w:szCs w:val="28"/>
        </w:rPr>
        <w:t xml:space="preserve">или </w:t>
      </w:r>
      <w:r>
        <w:rPr>
          <w:sz w:val="28"/>
          <w:szCs w:val="28"/>
        </w:rPr>
        <w:t>73,9%</w:t>
      </w:r>
      <w:r w:rsidRPr="007E4A2D">
        <w:rPr>
          <w:sz w:val="28"/>
          <w:szCs w:val="28"/>
        </w:rPr>
        <w:t xml:space="preserve">. Средства были направлены </w:t>
      </w:r>
      <w:r w:rsidR="00773C97" w:rsidRPr="007E4A2D">
        <w:rPr>
          <w:sz w:val="28"/>
          <w:szCs w:val="28"/>
        </w:rPr>
        <w:t>на обеспечение</w:t>
      </w:r>
      <w:r w:rsidRPr="007E4A2D">
        <w:rPr>
          <w:sz w:val="28"/>
          <w:szCs w:val="28"/>
        </w:rPr>
        <w:t xml:space="preserve"> детей в возрасте от шести месяцев до полутора лет из малоимущих семей специальными молочными   продуктами    детского    питания</w:t>
      </w:r>
      <w:r>
        <w:rPr>
          <w:sz w:val="28"/>
          <w:szCs w:val="28"/>
        </w:rPr>
        <w:t>, а также на оснащение столовых муниципальных оздоровительных лагерей</w:t>
      </w:r>
      <w:r w:rsidRPr="007E4A2D">
        <w:rPr>
          <w:sz w:val="28"/>
          <w:szCs w:val="28"/>
        </w:rPr>
        <w:t>.</w:t>
      </w:r>
    </w:p>
    <w:p w:rsidR="005E6230" w:rsidRDefault="005E6230" w:rsidP="00DA4782">
      <w:pPr>
        <w:jc w:val="both"/>
        <w:rPr>
          <w:sz w:val="28"/>
          <w:szCs w:val="28"/>
        </w:rPr>
      </w:pPr>
    </w:p>
    <w:p w:rsidR="00FF5D6E" w:rsidRPr="006452C4" w:rsidRDefault="00FF5D6E" w:rsidP="00DA4782">
      <w:pPr>
        <w:jc w:val="both"/>
        <w:rPr>
          <w:sz w:val="28"/>
          <w:szCs w:val="28"/>
        </w:rPr>
      </w:pPr>
    </w:p>
    <w:p w:rsidR="003E2706" w:rsidRPr="00FF5D6E" w:rsidRDefault="003E2706" w:rsidP="00DA4782">
      <w:pPr>
        <w:jc w:val="center"/>
        <w:rPr>
          <w:b/>
          <w:bCs/>
          <w:sz w:val="28"/>
          <w:szCs w:val="28"/>
        </w:rPr>
      </w:pPr>
      <w:r w:rsidRPr="00FF5D6E">
        <w:rPr>
          <w:b/>
          <w:bCs/>
          <w:sz w:val="28"/>
          <w:szCs w:val="28"/>
        </w:rPr>
        <w:t>Физическая культура и спорт</w:t>
      </w:r>
    </w:p>
    <w:p w:rsidR="00192A9B" w:rsidRDefault="00192A9B" w:rsidP="00192A9B">
      <w:pPr>
        <w:ind w:firstLine="540"/>
        <w:jc w:val="both"/>
        <w:rPr>
          <w:sz w:val="28"/>
          <w:szCs w:val="28"/>
        </w:rPr>
      </w:pPr>
    </w:p>
    <w:p w:rsidR="00192A9B" w:rsidRPr="00192A9B" w:rsidRDefault="00192A9B" w:rsidP="00192A9B">
      <w:pPr>
        <w:ind w:firstLine="540"/>
        <w:jc w:val="both"/>
        <w:rPr>
          <w:sz w:val="28"/>
          <w:szCs w:val="28"/>
        </w:rPr>
      </w:pPr>
      <w:r w:rsidRPr="00192A9B">
        <w:rPr>
          <w:sz w:val="28"/>
          <w:szCs w:val="28"/>
        </w:rPr>
        <w:t xml:space="preserve">По разделу 1100 «Физическая культура и спорт» расходы составили    </w:t>
      </w:r>
      <w:r>
        <w:rPr>
          <w:sz w:val="28"/>
          <w:szCs w:val="28"/>
        </w:rPr>
        <w:t>всего 742 263,3</w:t>
      </w:r>
      <w:r w:rsidRPr="00192A9B">
        <w:rPr>
          <w:sz w:val="28"/>
          <w:szCs w:val="28"/>
        </w:rPr>
        <w:t xml:space="preserve"> тыс. рублей при плане </w:t>
      </w:r>
      <w:r>
        <w:rPr>
          <w:sz w:val="28"/>
          <w:szCs w:val="28"/>
        </w:rPr>
        <w:t>1 176 073,3</w:t>
      </w:r>
      <w:r w:rsidRPr="00192A9B">
        <w:rPr>
          <w:sz w:val="28"/>
          <w:szCs w:val="28"/>
        </w:rPr>
        <w:t xml:space="preserve"> тыс. рублей, или </w:t>
      </w:r>
      <w:r>
        <w:rPr>
          <w:sz w:val="28"/>
          <w:szCs w:val="28"/>
        </w:rPr>
        <w:t>63,1</w:t>
      </w:r>
      <w:r w:rsidRPr="00192A9B">
        <w:rPr>
          <w:sz w:val="28"/>
          <w:szCs w:val="28"/>
        </w:rPr>
        <w:t xml:space="preserve">%. </w:t>
      </w:r>
    </w:p>
    <w:p w:rsidR="00192A9B" w:rsidRPr="00192A9B" w:rsidRDefault="00192A9B" w:rsidP="00192A9B">
      <w:pPr>
        <w:ind w:firstLine="540"/>
        <w:jc w:val="both"/>
        <w:rPr>
          <w:sz w:val="28"/>
          <w:szCs w:val="28"/>
        </w:rPr>
      </w:pPr>
      <w:r w:rsidRPr="00192A9B">
        <w:rPr>
          <w:sz w:val="28"/>
          <w:szCs w:val="28"/>
        </w:rPr>
        <w:t xml:space="preserve">По подразделу 1101 «Физическая культура» </w:t>
      </w:r>
      <w:r w:rsidR="00B90E10">
        <w:rPr>
          <w:sz w:val="28"/>
          <w:szCs w:val="28"/>
        </w:rPr>
        <w:t>(без</w:t>
      </w:r>
      <w:r w:rsidR="00FF4587">
        <w:rPr>
          <w:sz w:val="28"/>
          <w:szCs w:val="28"/>
        </w:rPr>
        <w:t xml:space="preserve"> капитальных вложений) </w:t>
      </w:r>
      <w:r w:rsidRPr="00192A9B">
        <w:rPr>
          <w:sz w:val="28"/>
          <w:szCs w:val="28"/>
        </w:rPr>
        <w:t>ассигнования израсходованы в сумме 5 282,6 тыс. рублей при плане 7 044,9 тыс. рублей, или 74,9%. Средства направлялись на обеспечение доступа к объектам спорта МАУ «Спортивный центр «Уфимский Сокол».</w:t>
      </w:r>
    </w:p>
    <w:p w:rsidR="00192A9B" w:rsidRPr="00192A9B" w:rsidRDefault="00192A9B" w:rsidP="00192A9B">
      <w:pPr>
        <w:ind w:firstLine="540"/>
        <w:jc w:val="both"/>
        <w:rPr>
          <w:sz w:val="28"/>
          <w:szCs w:val="28"/>
        </w:rPr>
      </w:pPr>
      <w:r w:rsidRPr="00192A9B">
        <w:rPr>
          <w:sz w:val="28"/>
          <w:szCs w:val="28"/>
        </w:rPr>
        <w:t xml:space="preserve">По   подразделу </w:t>
      </w:r>
      <w:r w:rsidR="00B90E10" w:rsidRPr="00192A9B">
        <w:rPr>
          <w:sz w:val="28"/>
          <w:szCs w:val="28"/>
        </w:rPr>
        <w:t>1102 «Массовый спорт» расходы составили</w:t>
      </w:r>
      <w:r w:rsidRPr="00192A9B">
        <w:rPr>
          <w:sz w:val="28"/>
          <w:szCs w:val="28"/>
        </w:rPr>
        <w:t xml:space="preserve"> </w:t>
      </w:r>
      <w:r w:rsidR="00B90E10">
        <w:rPr>
          <w:sz w:val="28"/>
          <w:szCs w:val="28"/>
        </w:rPr>
        <w:t>всего 373</w:t>
      </w:r>
      <w:r w:rsidR="00352472">
        <w:rPr>
          <w:sz w:val="28"/>
          <w:szCs w:val="28"/>
        </w:rPr>
        <w:t xml:space="preserve"> </w:t>
      </w:r>
      <w:r w:rsidR="00F167F9">
        <w:rPr>
          <w:sz w:val="28"/>
          <w:szCs w:val="28"/>
        </w:rPr>
        <w:t>899,2</w:t>
      </w:r>
      <w:r w:rsidRPr="00192A9B">
        <w:rPr>
          <w:sz w:val="28"/>
          <w:szCs w:val="28"/>
        </w:rPr>
        <w:t xml:space="preserve"> тыс. рублей при плане </w:t>
      </w:r>
      <w:r w:rsidR="00352472">
        <w:rPr>
          <w:sz w:val="28"/>
          <w:szCs w:val="28"/>
        </w:rPr>
        <w:t>539 747,7</w:t>
      </w:r>
      <w:r w:rsidRPr="00192A9B">
        <w:rPr>
          <w:sz w:val="28"/>
          <w:szCs w:val="28"/>
        </w:rPr>
        <w:t xml:space="preserve"> тыс. рублей, или </w:t>
      </w:r>
      <w:r w:rsidR="00352472">
        <w:rPr>
          <w:sz w:val="28"/>
          <w:szCs w:val="28"/>
        </w:rPr>
        <w:t>69,3</w:t>
      </w:r>
      <w:r w:rsidRPr="00192A9B">
        <w:rPr>
          <w:sz w:val="28"/>
          <w:szCs w:val="28"/>
        </w:rPr>
        <w:t>%, которые были направлены на:</w:t>
      </w:r>
    </w:p>
    <w:p w:rsidR="00192A9B" w:rsidRPr="00192A9B" w:rsidRDefault="00192A9B" w:rsidP="00192A9B">
      <w:pPr>
        <w:ind w:firstLine="540"/>
        <w:jc w:val="both"/>
        <w:rPr>
          <w:sz w:val="28"/>
          <w:szCs w:val="28"/>
        </w:rPr>
      </w:pPr>
      <w:r w:rsidRPr="00192A9B">
        <w:rPr>
          <w:sz w:val="28"/>
          <w:szCs w:val="28"/>
        </w:rPr>
        <w:t xml:space="preserve">- финансовое обеспечение выполнения муниципальных заданий спортивными школами по организации спортивной подготовки </w:t>
      </w:r>
      <w:r w:rsidR="005C4D0F">
        <w:rPr>
          <w:sz w:val="28"/>
          <w:szCs w:val="28"/>
        </w:rPr>
        <w:t>-</w:t>
      </w:r>
      <w:r w:rsidRPr="00192A9B">
        <w:rPr>
          <w:sz w:val="28"/>
          <w:szCs w:val="28"/>
        </w:rPr>
        <w:t xml:space="preserve"> 346 578,2 тыс. рублей;</w:t>
      </w:r>
    </w:p>
    <w:p w:rsidR="00192A9B" w:rsidRPr="00192A9B" w:rsidRDefault="00192A9B" w:rsidP="00192A9B">
      <w:pPr>
        <w:ind w:firstLine="540"/>
        <w:jc w:val="both"/>
        <w:rPr>
          <w:sz w:val="28"/>
          <w:szCs w:val="28"/>
        </w:rPr>
      </w:pPr>
      <w:r w:rsidRPr="00192A9B">
        <w:rPr>
          <w:sz w:val="28"/>
          <w:szCs w:val="28"/>
        </w:rPr>
        <w:lastRenderedPageBreak/>
        <w:t xml:space="preserve">- проведение капитального ремонта и укрепление материально-технической базы спортивных школ </w:t>
      </w:r>
      <w:r w:rsidR="005C4D0F">
        <w:rPr>
          <w:sz w:val="28"/>
          <w:szCs w:val="28"/>
        </w:rPr>
        <w:t>-</w:t>
      </w:r>
      <w:r w:rsidRPr="00192A9B">
        <w:rPr>
          <w:sz w:val="28"/>
          <w:szCs w:val="28"/>
        </w:rPr>
        <w:t xml:space="preserve"> </w:t>
      </w:r>
      <w:r w:rsidR="005C4D0F" w:rsidRPr="00192A9B">
        <w:rPr>
          <w:sz w:val="28"/>
          <w:szCs w:val="28"/>
        </w:rPr>
        <w:t>10 331</w:t>
      </w:r>
      <w:r w:rsidRPr="00192A9B">
        <w:rPr>
          <w:sz w:val="28"/>
          <w:szCs w:val="28"/>
        </w:rPr>
        <w:t>,8 тыс. рублей;</w:t>
      </w:r>
    </w:p>
    <w:p w:rsidR="00192A9B" w:rsidRPr="00192A9B" w:rsidRDefault="00192A9B" w:rsidP="00192A9B">
      <w:pPr>
        <w:ind w:firstLine="540"/>
        <w:jc w:val="both"/>
        <w:rPr>
          <w:sz w:val="28"/>
          <w:szCs w:val="28"/>
        </w:rPr>
      </w:pPr>
      <w:r w:rsidRPr="00192A9B">
        <w:rPr>
          <w:sz w:val="28"/>
          <w:szCs w:val="28"/>
        </w:rPr>
        <w:t xml:space="preserve">- проведение и организацию спортивно-массовых мероприятий МАУ «Центр развития спорта» </w:t>
      </w:r>
      <w:r w:rsidR="005C4D0F">
        <w:rPr>
          <w:sz w:val="28"/>
          <w:szCs w:val="28"/>
        </w:rPr>
        <w:t>-</w:t>
      </w:r>
      <w:r w:rsidRPr="00192A9B">
        <w:rPr>
          <w:sz w:val="28"/>
          <w:szCs w:val="28"/>
        </w:rPr>
        <w:t xml:space="preserve"> 12 033,0 тыс. рублей;</w:t>
      </w:r>
    </w:p>
    <w:p w:rsidR="00192A9B" w:rsidRPr="00192A9B" w:rsidRDefault="00192A9B" w:rsidP="00192A9B">
      <w:pPr>
        <w:ind w:firstLine="540"/>
        <w:jc w:val="both"/>
        <w:rPr>
          <w:sz w:val="28"/>
          <w:szCs w:val="28"/>
        </w:rPr>
      </w:pPr>
      <w:r w:rsidRPr="00192A9B">
        <w:rPr>
          <w:sz w:val="28"/>
          <w:szCs w:val="28"/>
        </w:rPr>
        <w:t xml:space="preserve">- командирование сборных команд г. </w:t>
      </w:r>
      <w:r w:rsidR="005C4D0F" w:rsidRPr="00192A9B">
        <w:rPr>
          <w:sz w:val="28"/>
          <w:szCs w:val="28"/>
        </w:rPr>
        <w:t>Уфы на</w:t>
      </w:r>
      <w:r w:rsidRPr="00192A9B">
        <w:rPr>
          <w:sz w:val="28"/>
          <w:szCs w:val="28"/>
        </w:rPr>
        <w:t xml:space="preserve"> спортивные мероприятия </w:t>
      </w:r>
      <w:r w:rsidR="005C4D0F">
        <w:rPr>
          <w:sz w:val="28"/>
          <w:szCs w:val="28"/>
        </w:rPr>
        <w:t>-</w:t>
      </w:r>
      <w:r w:rsidRPr="00192A9B">
        <w:rPr>
          <w:sz w:val="28"/>
          <w:szCs w:val="28"/>
        </w:rPr>
        <w:t xml:space="preserve"> 3 353,3 тыс. рублей.</w:t>
      </w:r>
    </w:p>
    <w:p w:rsidR="00F167F9" w:rsidRPr="00125203" w:rsidRDefault="00F167F9" w:rsidP="00F167F9">
      <w:pPr>
        <w:ind w:firstLine="567"/>
        <w:jc w:val="both"/>
        <w:rPr>
          <w:color w:val="000000"/>
          <w:sz w:val="28"/>
          <w:szCs w:val="28"/>
        </w:rPr>
      </w:pPr>
      <w:r>
        <w:rPr>
          <w:sz w:val="28"/>
          <w:szCs w:val="28"/>
        </w:rPr>
        <w:t xml:space="preserve">Также по подразделу </w:t>
      </w:r>
      <w:r w:rsidR="005C4D0F">
        <w:rPr>
          <w:sz w:val="28"/>
          <w:szCs w:val="28"/>
        </w:rPr>
        <w:t>1102</w:t>
      </w:r>
      <w:r w:rsidR="005C4D0F" w:rsidRPr="00D14340">
        <w:rPr>
          <w:sz w:val="28"/>
          <w:szCs w:val="28"/>
        </w:rPr>
        <w:t xml:space="preserve"> на</w:t>
      </w:r>
      <w:r w:rsidRPr="00D14340">
        <w:rPr>
          <w:color w:val="000000"/>
          <w:sz w:val="28"/>
          <w:szCs w:val="28"/>
        </w:rPr>
        <w:t xml:space="preserve"> </w:t>
      </w:r>
      <w:proofErr w:type="spellStart"/>
      <w:r w:rsidRPr="00D14340">
        <w:rPr>
          <w:color w:val="000000"/>
          <w:sz w:val="28"/>
          <w:szCs w:val="28"/>
        </w:rPr>
        <w:t>софинансирование</w:t>
      </w:r>
      <w:proofErr w:type="spellEnd"/>
      <w:r w:rsidRPr="00D14340">
        <w:rPr>
          <w:color w:val="000000"/>
          <w:sz w:val="28"/>
          <w:szCs w:val="28"/>
        </w:rPr>
        <w:t xml:space="preserve"> расходных обязательств, возникающих при выполнении полномочий органов местного самоуправления </w:t>
      </w:r>
      <w:r w:rsidRPr="00D8002A">
        <w:rPr>
          <w:color w:val="000000"/>
          <w:sz w:val="28"/>
          <w:szCs w:val="28"/>
        </w:rPr>
        <w:t>по вопросам местного значения по реализации наказов избирателей</w:t>
      </w:r>
      <w:r w:rsidRPr="00D14340">
        <w:rPr>
          <w:color w:val="000000"/>
          <w:sz w:val="28"/>
          <w:szCs w:val="28"/>
        </w:rPr>
        <w:t xml:space="preserve">, за счет средств бюджета Республики </w:t>
      </w:r>
      <w:r>
        <w:rPr>
          <w:color w:val="000000"/>
          <w:sz w:val="28"/>
          <w:szCs w:val="28"/>
        </w:rPr>
        <w:t>Башкортостан направлено 1 522,8</w:t>
      </w:r>
      <w:r w:rsidRPr="00D14340">
        <w:rPr>
          <w:color w:val="000000"/>
          <w:sz w:val="28"/>
          <w:szCs w:val="28"/>
        </w:rPr>
        <w:t xml:space="preserve"> тыс. рублей при плане 7 734,8 тыс. рублей, за счет средств бюджета городского о</w:t>
      </w:r>
      <w:r>
        <w:rPr>
          <w:color w:val="000000"/>
          <w:sz w:val="28"/>
          <w:szCs w:val="28"/>
        </w:rPr>
        <w:t>круга город Уфа направлено 80,1</w:t>
      </w:r>
      <w:r w:rsidRPr="00D14340">
        <w:rPr>
          <w:color w:val="000000"/>
          <w:sz w:val="28"/>
          <w:szCs w:val="28"/>
        </w:rPr>
        <w:t xml:space="preserve"> тыс. рублей при плане 438,8 тыс. рублей.</w:t>
      </w:r>
    </w:p>
    <w:p w:rsidR="00192A9B" w:rsidRPr="00192A9B" w:rsidRDefault="00192A9B" w:rsidP="00192A9B">
      <w:pPr>
        <w:ind w:firstLine="540"/>
        <w:jc w:val="both"/>
        <w:rPr>
          <w:sz w:val="28"/>
          <w:szCs w:val="28"/>
        </w:rPr>
      </w:pPr>
      <w:r w:rsidRPr="00192A9B">
        <w:rPr>
          <w:sz w:val="28"/>
          <w:szCs w:val="28"/>
        </w:rPr>
        <w:t>По подразделу 1103 «Спорт высших достижений» израсходовано 34 190,1 тыс. рублей или 73,1 % на обеспечение уровня финансирования спортивных школ, осуществляющих спортивную подготовку по базовым видам спорта в соответствии с требованиями федеральных стандартов спортивной подготовки.</w:t>
      </w:r>
    </w:p>
    <w:p w:rsidR="003E2706" w:rsidRPr="006452C4" w:rsidRDefault="00192A9B" w:rsidP="00192A9B">
      <w:pPr>
        <w:ind w:firstLine="540"/>
        <w:jc w:val="both"/>
        <w:rPr>
          <w:sz w:val="28"/>
          <w:szCs w:val="28"/>
        </w:rPr>
      </w:pPr>
      <w:r w:rsidRPr="00192A9B">
        <w:rPr>
          <w:sz w:val="28"/>
          <w:szCs w:val="28"/>
        </w:rPr>
        <w:t xml:space="preserve">По подразделу 1105 «Другие вопросы в области физической культуры и спорта» профинансированы расходы на содержание централизованной </w:t>
      </w:r>
      <w:r w:rsidR="00AA19A2" w:rsidRPr="00192A9B">
        <w:rPr>
          <w:sz w:val="28"/>
          <w:szCs w:val="28"/>
        </w:rPr>
        <w:t>бухгалтерии при</w:t>
      </w:r>
      <w:r w:rsidRPr="00192A9B">
        <w:rPr>
          <w:sz w:val="28"/>
          <w:szCs w:val="28"/>
        </w:rPr>
        <w:t xml:space="preserve"> Управлении по физической культуре и спорту в сумме 15 549,8 тыс. рублей.</w:t>
      </w:r>
    </w:p>
    <w:p w:rsidR="001B7735" w:rsidRDefault="001B7735" w:rsidP="00964E16">
      <w:pPr>
        <w:tabs>
          <w:tab w:val="left" w:pos="3255"/>
        </w:tabs>
        <w:spacing w:after="200"/>
        <w:contextualSpacing/>
        <w:jc w:val="center"/>
        <w:rPr>
          <w:rFonts w:eastAsiaTheme="minorHAnsi"/>
          <w:sz w:val="28"/>
          <w:szCs w:val="28"/>
          <w:lang w:eastAsia="en-US"/>
        </w:rPr>
      </w:pPr>
    </w:p>
    <w:p w:rsidR="00FF5D6E" w:rsidRPr="006452C4" w:rsidRDefault="00FF5D6E" w:rsidP="00964E16">
      <w:pPr>
        <w:tabs>
          <w:tab w:val="left" w:pos="3255"/>
        </w:tabs>
        <w:spacing w:after="200"/>
        <w:contextualSpacing/>
        <w:jc w:val="center"/>
        <w:rPr>
          <w:rFonts w:eastAsiaTheme="minorHAnsi"/>
          <w:sz w:val="28"/>
          <w:szCs w:val="28"/>
          <w:lang w:eastAsia="en-US"/>
        </w:rPr>
      </w:pPr>
    </w:p>
    <w:p w:rsidR="00773C97" w:rsidRPr="00FF5D6E" w:rsidRDefault="00DC596E" w:rsidP="00FF5D6E">
      <w:pPr>
        <w:tabs>
          <w:tab w:val="left" w:pos="3255"/>
        </w:tabs>
        <w:spacing w:after="200"/>
        <w:jc w:val="center"/>
        <w:rPr>
          <w:rFonts w:eastAsiaTheme="minorHAnsi"/>
          <w:b/>
          <w:sz w:val="28"/>
          <w:szCs w:val="28"/>
          <w:lang w:eastAsia="en-US"/>
        </w:rPr>
      </w:pPr>
      <w:r w:rsidRPr="00FF5D6E">
        <w:rPr>
          <w:rFonts w:eastAsiaTheme="minorHAnsi"/>
          <w:b/>
          <w:sz w:val="28"/>
          <w:szCs w:val="28"/>
          <w:lang w:eastAsia="en-US"/>
        </w:rPr>
        <w:t>Средства массовой информации</w:t>
      </w:r>
    </w:p>
    <w:p w:rsidR="00C26E2C" w:rsidRDefault="00D146CF" w:rsidP="00C26E2C">
      <w:pPr>
        <w:ind w:firstLine="540"/>
        <w:jc w:val="both"/>
        <w:rPr>
          <w:sz w:val="28"/>
          <w:szCs w:val="28"/>
        </w:rPr>
      </w:pPr>
      <w:r w:rsidRPr="00F167F9">
        <w:rPr>
          <w:sz w:val="28"/>
          <w:szCs w:val="28"/>
        </w:rPr>
        <w:t xml:space="preserve">  По   разделу   1200 «Средства массовой информации» расходы составили </w:t>
      </w:r>
      <w:r w:rsidR="00F63288" w:rsidRPr="00F167F9">
        <w:rPr>
          <w:sz w:val="28"/>
          <w:szCs w:val="28"/>
        </w:rPr>
        <w:t>59 756,4</w:t>
      </w:r>
      <w:r w:rsidRPr="00F167F9">
        <w:rPr>
          <w:sz w:val="28"/>
          <w:szCs w:val="28"/>
        </w:rPr>
        <w:t xml:space="preserve"> тыс. рублей при плане </w:t>
      </w:r>
      <w:r w:rsidR="00F63288" w:rsidRPr="00F167F9">
        <w:rPr>
          <w:sz w:val="28"/>
          <w:szCs w:val="28"/>
        </w:rPr>
        <w:t>8</w:t>
      </w:r>
      <w:r w:rsidRPr="00F167F9">
        <w:rPr>
          <w:sz w:val="28"/>
          <w:szCs w:val="28"/>
        </w:rPr>
        <w:t>9</w:t>
      </w:r>
      <w:r w:rsidR="00F63288" w:rsidRPr="00F167F9">
        <w:rPr>
          <w:sz w:val="28"/>
          <w:szCs w:val="28"/>
        </w:rPr>
        <w:t> </w:t>
      </w:r>
      <w:r w:rsidRPr="00F167F9">
        <w:rPr>
          <w:sz w:val="28"/>
          <w:szCs w:val="28"/>
        </w:rPr>
        <w:t>719</w:t>
      </w:r>
      <w:r w:rsidR="00F63288" w:rsidRPr="00F167F9">
        <w:rPr>
          <w:sz w:val="28"/>
          <w:szCs w:val="28"/>
        </w:rPr>
        <w:t>,0</w:t>
      </w:r>
      <w:r w:rsidRPr="00F167F9">
        <w:rPr>
          <w:sz w:val="28"/>
          <w:szCs w:val="28"/>
        </w:rPr>
        <w:t xml:space="preserve"> тыс. рублей, или </w:t>
      </w:r>
      <w:r w:rsidR="00F63288" w:rsidRPr="00F167F9">
        <w:rPr>
          <w:sz w:val="28"/>
          <w:szCs w:val="28"/>
        </w:rPr>
        <w:t>66</w:t>
      </w:r>
      <w:r w:rsidRPr="00F167F9">
        <w:rPr>
          <w:sz w:val="28"/>
          <w:szCs w:val="28"/>
        </w:rPr>
        <w:t>,</w:t>
      </w:r>
      <w:r w:rsidR="00F63288" w:rsidRPr="00F167F9">
        <w:rPr>
          <w:sz w:val="28"/>
          <w:szCs w:val="28"/>
        </w:rPr>
        <w:t>6</w:t>
      </w:r>
      <w:r w:rsidRPr="00F167F9">
        <w:rPr>
          <w:sz w:val="28"/>
          <w:szCs w:val="28"/>
        </w:rPr>
        <w:t xml:space="preserve">%. </w:t>
      </w:r>
    </w:p>
    <w:p w:rsidR="00C26E2C" w:rsidRDefault="00D146CF" w:rsidP="00C26E2C">
      <w:pPr>
        <w:ind w:firstLine="540"/>
        <w:jc w:val="both"/>
        <w:rPr>
          <w:rFonts w:eastAsiaTheme="minorHAnsi"/>
          <w:sz w:val="28"/>
          <w:szCs w:val="28"/>
          <w:lang w:eastAsia="en-US"/>
        </w:rPr>
      </w:pPr>
      <w:r w:rsidRPr="00F167F9">
        <w:rPr>
          <w:sz w:val="28"/>
          <w:szCs w:val="28"/>
        </w:rPr>
        <w:t xml:space="preserve">По подразделу 1201 расходы составили </w:t>
      </w:r>
      <w:r w:rsidR="00672C4A" w:rsidRPr="00F167F9">
        <w:rPr>
          <w:sz w:val="28"/>
          <w:szCs w:val="28"/>
        </w:rPr>
        <w:t>32 700,0</w:t>
      </w:r>
      <w:r w:rsidRPr="00F167F9">
        <w:rPr>
          <w:sz w:val="28"/>
          <w:szCs w:val="28"/>
        </w:rPr>
        <w:t xml:space="preserve"> тыс. рублей, которые направлены на выплату </w:t>
      </w:r>
      <w:r w:rsidRPr="00F167F9">
        <w:rPr>
          <w:rFonts w:eastAsiaTheme="minorHAnsi"/>
          <w:sz w:val="28"/>
          <w:szCs w:val="28"/>
          <w:lang w:eastAsia="en-US"/>
        </w:rPr>
        <w:t>субсидии МУП ПЦ «Вся Уфа»;</w:t>
      </w:r>
      <w:r w:rsidR="00C26E2C">
        <w:rPr>
          <w:rFonts w:eastAsiaTheme="minorHAnsi"/>
          <w:sz w:val="28"/>
          <w:szCs w:val="28"/>
          <w:lang w:eastAsia="en-US"/>
        </w:rPr>
        <w:t xml:space="preserve"> </w:t>
      </w:r>
    </w:p>
    <w:p w:rsidR="00D146CF" w:rsidRPr="006452C4" w:rsidRDefault="00D146CF" w:rsidP="00C26E2C">
      <w:pPr>
        <w:ind w:firstLine="540"/>
        <w:jc w:val="both"/>
        <w:rPr>
          <w:rFonts w:eastAsiaTheme="minorHAnsi"/>
          <w:sz w:val="28"/>
          <w:szCs w:val="28"/>
          <w:lang w:eastAsia="en-US"/>
        </w:rPr>
      </w:pPr>
      <w:r w:rsidRPr="00F167F9">
        <w:rPr>
          <w:sz w:val="28"/>
          <w:szCs w:val="28"/>
        </w:rPr>
        <w:t xml:space="preserve">По подразделу 1202 расходы составили </w:t>
      </w:r>
      <w:r w:rsidR="00672C4A" w:rsidRPr="00F167F9">
        <w:rPr>
          <w:sz w:val="28"/>
          <w:szCs w:val="28"/>
        </w:rPr>
        <w:t>27 056,4</w:t>
      </w:r>
      <w:r w:rsidR="00C26E2C">
        <w:rPr>
          <w:sz w:val="28"/>
          <w:szCs w:val="28"/>
        </w:rPr>
        <w:t xml:space="preserve"> </w:t>
      </w:r>
      <w:r w:rsidRPr="00F167F9">
        <w:rPr>
          <w:sz w:val="28"/>
          <w:szCs w:val="28"/>
        </w:rPr>
        <w:t xml:space="preserve">тыс. рублей, которые </w:t>
      </w:r>
      <w:r w:rsidR="00BD7D65" w:rsidRPr="00F167F9">
        <w:rPr>
          <w:sz w:val="28"/>
          <w:szCs w:val="28"/>
        </w:rPr>
        <w:t xml:space="preserve">направлены </w:t>
      </w:r>
      <w:r w:rsidR="00BD7D65" w:rsidRPr="00F167F9">
        <w:rPr>
          <w:rFonts w:eastAsiaTheme="minorHAnsi"/>
          <w:sz w:val="28"/>
          <w:szCs w:val="28"/>
          <w:lang w:eastAsia="en-US"/>
        </w:rPr>
        <w:t>на</w:t>
      </w:r>
      <w:r w:rsidRPr="00F167F9">
        <w:rPr>
          <w:rFonts w:eastAsiaTheme="minorHAnsi"/>
          <w:sz w:val="28"/>
          <w:szCs w:val="28"/>
          <w:lang w:eastAsia="en-US"/>
        </w:rPr>
        <w:t xml:space="preserve"> выполнение муниципального задания Муниципального бюджетного учреждения «Издательский дом «Уфа» городского округа город Уфа Республики Башкортостан.</w:t>
      </w:r>
    </w:p>
    <w:p w:rsidR="00D146CF" w:rsidRPr="006452C4" w:rsidRDefault="00D146CF" w:rsidP="00DA4782">
      <w:pPr>
        <w:spacing w:after="200"/>
        <w:jc w:val="both"/>
        <w:rPr>
          <w:rFonts w:eastAsiaTheme="minorHAnsi"/>
          <w:sz w:val="28"/>
          <w:szCs w:val="28"/>
          <w:lang w:eastAsia="en-US"/>
        </w:rPr>
      </w:pPr>
    </w:p>
    <w:p w:rsidR="00DC596E" w:rsidRPr="00FF5D6E" w:rsidRDefault="00DC596E" w:rsidP="00C26E2C">
      <w:pPr>
        <w:spacing w:after="200"/>
        <w:jc w:val="center"/>
        <w:rPr>
          <w:b/>
          <w:sz w:val="28"/>
          <w:szCs w:val="28"/>
        </w:rPr>
      </w:pPr>
      <w:r w:rsidRPr="00FF5D6E">
        <w:rPr>
          <w:b/>
          <w:sz w:val="28"/>
          <w:szCs w:val="28"/>
        </w:rPr>
        <w:t>Капитальные вложения</w:t>
      </w:r>
    </w:p>
    <w:p w:rsidR="00C26E2C" w:rsidRDefault="002A1A7A" w:rsidP="00C26E2C">
      <w:pPr>
        <w:ind w:firstLine="567"/>
        <w:jc w:val="both"/>
        <w:rPr>
          <w:sz w:val="28"/>
          <w:szCs w:val="28"/>
        </w:rPr>
      </w:pPr>
      <w:r>
        <w:rPr>
          <w:sz w:val="28"/>
          <w:szCs w:val="28"/>
        </w:rPr>
        <w:t>При годовом плане 7 004 725,8</w:t>
      </w:r>
      <w:r w:rsidRPr="00511E65">
        <w:rPr>
          <w:sz w:val="28"/>
          <w:szCs w:val="28"/>
        </w:rPr>
        <w:t xml:space="preserve"> тыс. рублей освоение денежных средств, направленных на капитальное строи</w:t>
      </w:r>
      <w:r>
        <w:rPr>
          <w:sz w:val="28"/>
          <w:szCs w:val="28"/>
        </w:rPr>
        <w:t>тельство, составило 2 719 149,5</w:t>
      </w:r>
      <w:r w:rsidRPr="00511E65">
        <w:rPr>
          <w:sz w:val="28"/>
          <w:szCs w:val="28"/>
        </w:rPr>
        <w:t xml:space="preserve"> тыс. рублей. Исполнение по капитальным</w:t>
      </w:r>
      <w:r>
        <w:rPr>
          <w:sz w:val="28"/>
          <w:szCs w:val="28"/>
        </w:rPr>
        <w:t xml:space="preserve"> вложениям по состоянию на 01.10</w:t>
      </w:r>
      <w:r w:rsidRPr="00511E65">
        <w:rPr>
          <w:sz w:val="28"/>
          <w:szCs w:val="28"/>
        </w:rPr>
        <w:t>.2019г. составляет</w:t>
      </w:r>
      <w:r>
        <w:rPr>
          <w:sz w:val="28"/>
          <w:szCs w:val="28"/>
        </w:rPr>
        <w:t xml:space="preserve"> 38,8</w:t>
      </w:r>
      <w:r w:rsidRPr="00511E65">
        <w:rPr>
          <w:sz w:val="28"/>
          <w:szCs w:val="28"/>
        </w:rPr>
        <w:t xml:space="preserve">% от плана. </w:t>
      </w:r>
    </w:p>
    <w:p w:rsidR="002A1A7A" w:rsidRPr="00B47C3E" w:rsidRDefault="002A1A7A" w:rsidP="00C26E2C">
      <w:pPr>
        <w:ind w:firstLine="567"/>
        <w:jc w:val="both"/>
        <w:rPr>
          <w:sz w:val="28"/>
          <w:szCs w:val="28"/>
        </w:rPr>
      </w:pPr>
      <w:r w:rsidRPr="001C3945">
        <w:rPr>
          <w:sz w:val="28"/>
          <w:szCs w:val="28"/>
        </w:rPr>
        <w:t>По подразделу 0406 «Водное хозяйство»</w:t>
      </w:r>
      <w:r>
        <w:rPr>
          <w:sz w:val="28"/>
          <w:szCs w:val="28"/>
        </w:rPr>
        <w:t xml:space="preserve"> при годовом плане 1 472 315,0</w:t>
      </w:r>
      <w:r w:rsidRPr="00B47C3E">
        <w:rPr>
          <w:sz w:val="28"/>
          <w:szCs w:val="28"/>
        </w:rPr>
        <w:t xml:space="preserve"> тыс. рублей</w:t>
      </w:r>
      <w:r>
        <w:rPr>
          <w:sz w:val="28"/>
          <w:szCs w:val="28"/>
        </w:rPr>
        <w:t xml:space="preserve"> освоение составило 1 222 313,8</w:t>
      </w:r>
      <w:r w:rsidRPr="00B47C3E">
        <w:rPr>
          <w:sz w:val="28"/>
          <w:szCs w:val="28"/>
        </w:rPr>
        <w:t xml:space="preserve"> тыс. рублей, в том числе за счет средств респ</w:t>
      </w:r>
      <w:r>
        <w:rPr>
          <w:sz w:val="28"/>
          <w:szCs w:val="28"/>
        </w:rPr>
        <w:t xml:space="preserve">убликанского бюджета </w:t>
      </w:r>
      <w:r w:rsidR="00AA19A2">
        <w:rPr>
          <w:sz w:val="28"/>
          <w:szCs w:val="28"/>
        </w:rPr>
        <w:t xml:space="preserve">- </w:t>
      </w:r>
      <w:r>
        <w:rPr>
          <w:sz w:val="28"/>
          <w:szCs w:val="28"/>
        </w:rPr>
        <w:t xml:space="preserve">875 643,7 </w:t>
      </w:r>
      <w:r w:rsidRPr="00B47C3E">
        <w:rPr>
          <w:sz w:val="28"/>
          <w:szCs w:val="28"/>
        </w:rPr>
        <w:t>тыс. рублей, за счет средств</w:t>
      </w:r>
      <w:r>
        <w:rPr>
          <w:sz w:val="28"/>
          <w:szCs w:val="28"/>
        </w:rPr>
        <w:t xml:space="preserve"> федерального бюджета </w:t>
      </w:r>
      <w:r w:rsidR="00AA19A2">
        <w:rPr>
          <w:sz w:val="28"/>
          <w:szCs w:val="28"/>
        </w:rPr>
        <w:t xml:space="preserve">- </w:t>
      </w:r>
      <w:r>
        <w:rPr>
          <w:sz w:val="28"/>
          <w:szCs w:val="28"/>
        </w:rPr>
        <w:t>308 441,9</w:t>
      </w:r>
      <w:r w:rsidRPr="00B47C3E">
        <w:rPr>
          <w:sz w:val="28"/>
          <w:szCs w:val="28"/>
        </w:rPr>
        <w:t xml:space="preserve"> тыс. рублей, за счет средств местного бю</w:t>
      </w:r>
      <w:r>
        <w:rPr>
          <w:sz w:val="28"/>
          <w:szCs w:val="28"/>
        </w:rPr>
        <w:t xml:space="preserve">джета </w:t>
      </w:r>
      <w:r w:rsidR="00AA19A2">
        <w:rPr>
          <w:sz w:val="28"/>
          <w:szCs w:val="28"/>
        </w:rPr>
        <w:t xml:space="preserve">- </w:t>
      </w:r>
      <w:r>
        <w:rPr>
          <w:sz w:val="28"/>
          <w:szCs w:val="28"/>
        </w:rPr>
        <w:t>38 228,3</w:t>
      </w:r>
      <w:r w:rsidRPr="00B47C3E">
        <w:rPr>
          <w:sz w:val="28"/>
          <w:szCs w:val="28"/>
        </w:rPr>
        <w:t xml:space="preserve"> тыс. рублей. Денежные средства направлены на строительство с реконструкцией инженерных сооружений </w:t>
      </w:r>
      <w:proofErr w:type="spellStart"/>
      <w:r w:rsidRPr="00B47C3E">
        <w:rPr>
          <w:sz w:val="28"/>
          <w:szCs w:val="28"/>
        </w:rPr>
        <w:t>берегоукрепления</w:t>
      </w:r>
      <w:proofErr w:type="spellEnd"/>
      <w:r w:rsidRPr="00B47C3E">
        <w:rPr>
          <w:sz w:val="28"/>
          <w:szCs w:val="28"/>
        </w:rPr>
        <w:t xml:space="preserve"> </w:t>
      </w:r>
      <w:r w:rsidRPr="00B47C3E">
        <w:rPr>
          <w:sz w:val="28"/>
          <w:szCs w:val="28"/>
        </w:rPr>
        <w:lastRenderedPageBreak/>
        <w:t>на р. Белая на участке от створа ул. Бельская до железнодорожного моста в Кировском и Ленинском районах городского округа I − IV этапы.</w:t>
      </w:r>
    </w:p>
    <w:p w:rsidR="00C26E2C" w:rsidRDefault="002A1A7A" w:rsidP="00C26E2C">
      <w:pPr>
        <w:ind w:firstLine="709"/>
        <w:jc w:val="both"/>
        <w:rPr>
          <w:sz w:val="28"/>
          <w:szCs w:val="28"/>
        </w:rPr>
      </w:pPr>
      <w:r w:rsidRPr="001C3945">
        <w:rPr>
          <w:sz w:val="28"/>
          <w:szCs w:val="28"/>
        </w:rPr>
        <w:t xml:space="preserve">По подразделу 0408 «Транспорт» при годовом плане 16 754,5 тыс. рублей денежные средства направлены на строительство с реконструкцией инженерных сооружений </w:t>
      </w:r>
      <w:proofErr w:type="spellStart"/>
      <w:r w:rsidRPr="001C3945">
        <w:rPr>
          <w:sz w:val="28"/>
          <w:szCs w:val="28"/>
        </w:rPr>
        <w:t>берегоукрепления</w:t>
      </w:r>
      <w:proofErr w:type="spellEnd"/>
      <w:r w:rsidRPr="001C3945">
        <w:rPr>
          <w:sz w:val="28"/>
          <w:szCs w:val="28"/>
        </w:rPr>
        <w:t xml:space="preserve"> на р. Белая на участке от створа ул. Бельская до железнодорожного моста в Кировском и Ленинском районах городского округа г. Уфа РБ, ул. Набережная. (ПК 30+00-ПК 40+00). </w:t>
      </w:r>
      <w:r w:rsidRPr="001C3945">
        <w:rPr>
          <w:sz w:val="28"/>
          <w:szCs w:val="28"/>
          <w:lang w:val="en-US"/>
        </w:rPr>
        <w:t>IV</w:t>
      </w:r>
      <w:r w:rsidRPr="001C3945">
        <w:rPr>
          <w:sz w:val="28"/>
          <w:szCs w:val="28"/>
        </w:rPr>
        <w:t xml:space="preserve"> этап. Причал у Монумента Дружбы.</w:t>
      </w:r>
      <w:r w:rsidR="00C26E2C">
        <w:rPr>
          <w:sz w:val="28"/>
          <w:szCs w:val="28"/>
        </w:rPr>
        <w:t xml:space="preserve"> </w:t>
      </w:r>
    </w:p>
    <w:p w:rsidR="002A1A7A" w:rsidRPr="001C3945" w:rsidRDefault="002A1A7A" w:rsidP="00C26E2C">
      <w:pPr>
        <w:ind w:firstLine="709"/>
        <w:jc w:val="both"/>
        <w:rPr>
          <w:sz w:val="28"/>
          <w:szCs w:val="28"/>
        </w:rPr>
      </w:pPr>
      <w:r w:rsidRPr="001C3945">
        <w:rPr>
          <w:sz w:val="28"/>
          <w:szCs w:val="28"/>
        </w:rPr>
        <w:t>По подразделу 0409 «Дорожное хозяйство» предусмотрено 2 536 746,9 тыс. руб</w:t>
      </w:r>
      <w:r>
        <w:rPr>
          <w:sz w:val="28"/>
          <w:szCs w:val="28"/>
        </w:rPr>
        <w:t>лей, профинансировано 612 807,3</w:t>
      </w:r>
      <w:r w:rsidRPr="001C3945">
        <w:rPr>
          <w:sz w:val="28"/>
          <w:szCs w:val="28"/>
        </w:rPr>
        <w:t xml:space="preserve"> тыс. рублей, в том числе из средств</w:t>
      </w:r>
      <w:r>
        <w:rPr>
          <w:sz w:val="28"/>
          <w:szCs w:val="28"/>
        </w:rPr>
        <w:t xml:space="preserve"> федерального бюджета </w:t>
      </w:r>
      <w:r w:rsidR="00AA19A2">
        <w:rPr>
          <w:sz w:val="28"/>
          <w:szCs w:val="28"/>
        </w:rPr>
        <w:t xml:space="preserve">- </w:t>
      </w:r>
      <w:r>
        <w:rPr>
          <w:sz w:val="28"/>
          <w:szCs w:val="28"/>
        </w:rPr>
        <w:t>190 485,6</w:t>
      </w:r>
      <w:r w:rsidRPr="001C3945">
        <w:rPr>
          <w:sz w:val="28"/>
          <w:szCs w:val="28"/>
        </w:rPr>
        <w:t xml:space="preserve"> тыс. рублей, ре</w:t>
      </w:r>
      <w:r>
        <w:rPr>
          <w:sz w:val="28"/>
          <w:szCs w:val="28"/>
        </w:rPr>
        <w:t xml:space="preserve">спубликанского бюджета </w:t>
      </w:r>
      <w:r w:rsidR="00AA19A2">
        <w:rPr>
          <w:sz w:val="28"/>
          <w:szCs w:val="28"/>
        </w:rPr>
        <w:t>-</w:t>
      </w:r>
      <w:r>
        <w:rPr>
          <w:sz w:val="28"/>
          <w:szCs w:val="28"/>
        </w:rPr>
        <w:t>384 515,6</w:t>
      </w:r>
      <w:r w:rsidRPr="001C3945">
        <w:rPr>
          <w:sz w:val="28"/>
          <w:szCs w:val="28"/>
        </w:rPr>
        <w:t xml:space="preserve"> тыс. рублей, за счет с</w:t>
      </w:r>
      <w:r>
        <w:rPr>
          <w:sz w:val="28"/>
          <w:szCs w:val="28"/>
        </w:rPr>
        <w:t xml:space="preserve">редств местного бюджета </w:t>
      </w:r>
      <w:r w:rsidR="00AA19A2">
        <w:rPr>
          <w:sz w:val="28"/>
          <w:szCs w:val="28"/>
        </w:rPr>
        <w:t xml:space="preserve">- </w:t>
      </w:r>
      <w:r>
        <w:rPr>
          <w:sz w:val="28"/>
          <w:szCs w:val="28"/>
        </w:rPr>
        <w:t>37 806,1</w:t>
      </w:r>
      <w:r w:rsidRPr="001C3945">
        <w:rPr>
          <w:sz w:val="28"/>
          <w:szCs w:val="28"/>
        </w:rPr>
        <w:t xml:space="preserve"> тыс. рублей. Денежные средства направлены на строительство и реконструкцию автомобильных дорог общего пользования местного значения и сооружений на них.</w:t>
      </w:r>
    </w:p>
    <w:p w:rsidR="00AA19A2" w:rsidRDefault="002A1A7A" w:rsidP="00AA19A2">
      <w:pPr>
        <w:tabs>
          <w:tab w:val="left" w:pos="3525"/>
        </w:tabs>
        <w:ind w:firstLine="567"/>
        <w:jc w:val="both"/>
        <w:rPr>
          <w:color w:val="000000"/>
          <w:sz w:val="28"/>
          <w:szCs w:val="28"/>
        </w:rPr>
      </w:pPr>
      <w:r w:rsidRPr="001C3945">
        <w:rPr>
          <w:color w:val="000000"/>
          <w:sz w:val="28"/>
          <w:szCs w:val="28"/>
        </w:rPr>
        <w:t>По подразделу 0412 «Другие вопросы в области национальной э</w:t>
      </w:r>
      <w:r>
        <w:rPr>
          <w:color w:val="000000"/>
          <w:sz w:val="28"/>
          <w:szCs w:val="28"/>
        </w:rPr>
        <w:t>кономик</w:t>
      </w:r>
      <w:r w:rsidR="00AA19A2">
        <w:rPr>
          <w:color w:val="000000"/>
          <w:sz w:val="28"/>
          <w:szCs w:val="28"/>
        </w:rPr>
        <w:t>и</w:t>
      </w:r>
      <w:r>
        <w:rPr>
          <w:color w:val="000000"/>
          <w:sz w:val="28"/>
          <w:szCs w:val="28"/>
        </w:rPr>
        <w:t>» предусмотрено 4</w:t>
      </w:r>
      <w:r w:rsidR="00AA19A2">
        <w:rPr>
          <w:color w:val="000000"/>
          <w:sz w:val="28"/>
          <w:szCs w:val="28"/>
        </w:rPr>
        <w:t xml:space="preserve"> </w:t>
      </w:r>
      <w:r>
        <w:rPr>
          <w:color w:val="000000"/>
          <w:sz w:val="28"/>
          <w:szCs w:val="28"/>
        </w:rPr>
        <w:t>358,1</w:t>
      </w:r>
      <w:r w:rsidRPr="001C3945">
        <w:rPr>
          <w:color w:val="000000"/>
          <w:sz w:val="28"/>
          <w:szCs w:val="28"/>
        </w:rPr>
        <w:t xml:space="preserve"> тыс. рублей</w:t>
      </w:r>
      <w:r w:rsidR="00661DD7">
        <w:rPr>
          <w:color w:val="000000"/>
          <w:sz w:val="28"/>
          <w:szCs w:val="28"/>
        </w:rPr>
        <w:t xml:space="preserve"> -</w:t>
      </w:r>
      <w:r w:rsidRPr="001C3945">
        <w:rPr>
          <w:color w:val="000000"/>
          <w:sz w:val="28"/>
          <w:szCs w:val="28"/>
        </w:rPr>
        <w:t xml:space="preserve"> на разработку проектов планировки и проектов межевания территорий, разработку генеральных планов и выкуп гаражных боксов.</w:t>
      </w:r>
      <w:r w:rsidR="00AA19A2">
        <w:rPr>
          <w:color w:val="000000"/>
          <w:sz w:val="28"/>
          <w:szCs w:val="28"/>
        </w:rPr>
        <w:t xml:space="preserve"> </w:t>
      </w:r>
    </w:p>
    <w:p w:rsidR="00AA19A2" w:rsidRDefault="002A1A7A" w:rsidP="00AA19A2">
      <w:pPr>
        <w:tabs>
          <w:tab w:val="left" w:pos="3525"/>
        </w:tabs>
        <w:ind w:firstLine="567"/>
        <w:jc w:val="both"/>
        <w:rPr>
          <w:sz w:val="28"/>
          <w:szCs w:val="28"/>
        </w:rPr>
      </w:pPr>
      <w:r w:rsidRPr="001C3945">
        <w:rPr>
          <w:sz w:val="28"/>
          <w:szCs w:val="28"/>
        </w:rPr>
        <w:t>По подразделу 0501 «Жилищное хозяйство» на реализацию программы по переселению граждан из аварийного жилищног</w:t>
      </w:r>
      <w:r>
        <w:rPr>
          <w:sz w:val="28"/>
          <w:szCs w:val="28"/>
        </w:rPr>
        <w:t>о фонда предусмотрено 701 981,7</w:t>
      </w:r>
      <w:r w:rsidRPr="001C3945">
        <w:rPr>
          <w:sz w:val="28"/>
          <w:szCs w:val="28"/>
        </w:rPr>
        <w:t xml:space="preserve"> т</w:t>
      </w:r>
      <w:r>
        <w:rPr>
          <w:sz w:val="28"/>
          <w:szCs w:val="28"/>
        </w:rPr>
        <w:t>ыс. рублей, направлено 75 695,5</w:t>
      </w:r>
      <w:r w:rsidRPr="001C3945">
        <w:rPr>
          <w:sz w:val="28"/>
          <w:szCs w:val="28"/>
        </w:rPr>
        <w:t xml:space="preserve"> тыс. рублей, в том чис</w:t>
      </w:r>
      <w:r>
        <w:rPr>
          <w:sz w:val="28"/>
          <w:szCs w:val="28"/>
        </w:rPr>
        <w:t xml:space="preserve">ле за счет средств РБ </w:t>
      </w:r>
      <w:r w:rsidR="00661DD7">
        <w:rPr>
          <w:sz w:val="28"/>
          <w:szCs w:val="28"/>
        </w:rPr>
        <w:t xml:space="preserve">- </w:t>
      </w:r>
      <w:r>
        <w:rPr>
          <w:sz w:val="28"/>
          <w:szCs w:val="28"/>
        </w:rPr>
        <w:t>61 375 ,3</w:t>
      </w:r>
      <w:r w:rsidRPr="001C3945">
        <w:rPr>
          <w:sz w:val="28"/>
          <w:szCs w:val="28"/>
        </w:rPr>
        <w:t xml:space="preserve"> тыс. рублей, за счет ср</w:t>
      </w:r>
      <w:r>
        <w:rPr>
          <w:sz w:val="28"/>
          <w:szCs w:val="28"/>
        </w:rPr>
        <w:t xml:space="preserve">едств местного бюджета </w:t>
      </w:r>
      <w:r w:rsidR="00661DD7">
        <w:rPr>
          <w:sz w:val="28"/>
          <w:szCs w:val="28"/>
        </w:rPr>
        <w:t xml:space="preserve">- </w:t>
      </w:r>
      <w:r>
        <w:rPr>
          <w:sz w:val="28"/>
          <w:szCs w:val="28"/>
        </w:rPr>
        <w:t>14 320,2</w:t>
      </w:r>
      <w:r w:rsidRPr="001C3945">
        <w:rPr>
          <w:sz w:val="28"/>
          <w:szCs w:val="28"/>
        </w:rPr>
        <w:t xml:space="preserve"> тыс. рублей.</w:t>
      </w:r>
      <w:r w:rsidR="00AA19A2">
        <w:rPr>
          <w:sz w:val="28"/>
          <w:szCs w:val="28"/>
        </w:rPr>
        <w:t xml:space="preserve"> </w:t>
      </w:r>
    </w:p>
    <w:p w:rsidR="002A1A7A" w:rsidRPr="001C3945" w:rsidRDefault="002A1A7A" w:rsidP="00AA19A2">
      <w:pPr>
        <w:tabs>
          <w:tab w:val="left" w:pos="3525"/>
        </w:tabs>
        <w:ind w:firstLine="567"/>
        <w:jc w:val="both"/>
        <w:rPr>
          <w:sz w:val="28"/>
          <w:szCs w:val="28"/>
        </w:rPr>
      </w:pPr>
      <w:r w:rsidRPr="001C3945">
        <w:rPr>
          <w:sz w:val="28"/>
          <w:szCs w:val="28"/>
        </w:rPr>
        <w:t>По подразделу 0502 «Коммунальное хозяйст</w:t>
      </w:r>
      <w:r>
        <w:rPr>
          <w:sz w:val="28"/>
          <w:szCs w:val="28"/>
        </w:rPr>
        <w:t>во» при годовом плане 114 230,6</w:t>
      </w:r>
      <w:r w:rsidRPr="001C3945">
        <w:rPr>
          <w:sz w:val="28"/>
          <w:szCs w:val="28"/>
        </w:rPr>
        <w:t xml:space="preserve"> тыс. рубл</w:t>
      </w:r>
      <w:r>
        <w:rPr>
          <w:sz w:val="28"/>
          <w:szCs w:val="28"/>
        </w:rPr>
        <w:t>ей, освоение составило 53 598,4</w:t>
      </w:r>
      <w:r w:rsidRPr="001C3945">
        <w:rPr>
          <w:sz w:val="28"/>
          <w:szCs w:val="28"/>
        </w:rPr>
        <w:t xml:space="preserve"> тыс. рублей, в</w:t>
      </w:r>
      <w:r>
        <w:rPr>
          <w:sz w:val="28"/>
          <w:szCs w:val="28"/>
        </w:rPr>
        <w:t xml:space="preserve"> том числе средства РБ </w:t>
      </w:r>
      <w:r w:rsidR="002C5839">
        <w:rPr>
          <w:sz w:val="28"/>
          <w:szCs w:val="28"/>
        </w:rPr>
        <w:t xml:space="preserve">- </w:t>
      </w:r>
      <w:r>
        <w:rPr>
          <w:sz w:val="28"/>
          <w:szCs w:val="28"/>
        </w:rPr>
        <w:t>1 723,9</w:t>
      </w:r>
      <w:r w:rsidRPr="001C3945">
        <w:rPr>
          <w:sz w:val="28"/>
          <w:szCs w:val="28"/>
        </w:rPr>
        <w:t xml:space="preserve"> тыс. рублей, сре</w:t>
      </w:r>
      <w:r>
        <w:rPr>
          <w:sz w:val="28"/>
          <w:szCs w:val="28"/>
        </w:rPr>
        <w:t xml:space="preserve">дства местного бюджета </w:t>
      </w:r>
      <w:r w:rsidR="002C5839">
        <w:rPr>
          <w:sz w:val="28"/>
          <w:szCs w:val="28"/>
        </w:rPr>
        <w:t xml:space="preserve">- </w:t>
      </w:r>
      <w:r>
        <w:rPr>
          <w:sz w:val="28"/>
          <w:szCs w:val="28"/>
        </w:rPr>
        <w:t>51 874,4</w:t>
      </w:r>
      <w:r w:rsidRPr="001C3945">
        <w:rPr>
          <w:sz w:val="28"/>
          <w:szCs w:val="28"/>
        </w:rPr>
        <w:t xml:space="preserve"> тыс. рублей. Средства направлялись на строительство инженерной инфраструктуры, в том числе на строительство котельной, с реконструкцией ЦТП-431 и тепловых сетей, для централизованного отопления и горячего водоснабжения потребителей, по адресу: ул. Лесозаводская, рядом с домом № 1, </w:t>
      </w:r>
      <w:proofErr w:type="spellStart"/>
      <w:r w:rsidRPr="001C3945">
        <w:rPr>
          <w:sz w:val="28"/>
          <w:szCs w:val="28"/>
        </w:rPr>
        <w:t>мкр</w:t>
      </w:r>
      <w:proofErr w:type="spellEnd"/>
      <w:r w:rsidRPr="001C3945">
        <w:rPr>
          <w:sz w:val="28"/>
          <w:szCs w:val="28"/>
        </w:rPr>
        <w:t xml:space="preserve">. </w:t>
      </w:r>
      <w:proofErr w:type="spellStart"/>
      <w:r w:rsidRPr="001C3945">
        <w:rPr>
          <w:sz w:val="28"/>
          <w:szCs w:val="28"/>
        </w:rPr>
        <w:t>Нижегородка</w:t>
      </w:r>
      <w:proofErr w:type="spellEnd"/>
      <w:r w:rsidRPr="001C3945">
        <w:rPr>
          <w:sz w:val="28"/>
          <w:szCs w:val="28"/>
        </w:rPr>
        <w:t xml:space="preserve">, Ленинский район ГО г. Уфа РБ, водоснабжение индивидуальных жилых домов по улицам Агрономическая и Молодежная в Ленинском районе городского округа город Уфа Республики Башкортостан (II очередь), строительство фонтана на площади им. В.И. Ленина в Октябрьском районе </w:t>
      </w:r>
      <w:proofErr w:type="spellStart"/>
      <w:r w:rsidRPr="001C3945">
        <w:rPr>
          <w:sz w:val="28"/>
          <w:szCs w:val="28"/>
        </w:rPr>
        <w:t>г.Уфы</w:t>
      </w:r>
      <w:proofErr w:type="spellEnd"/>
      <w:r w:rsidRPr="001C3945">
        <w:rPr>
          <w:sz w:val="28"/>
          <w:szCs w:val="28"/>
        </w:rPr>
        <w:t>.</w:t>
      </w:r>
    </w:p>
    <w:p w:rsidR="00AA19A2" w:rsidRDefault="002A1A7A" w:rsidP="00AA19A2">
      <w:pPr>
        <w:ind w:firstLine="709"/>
        <w:jc w:val="both"/>
        <w:rPr>
          <w:sz w:val="28"/>
          <w:szCs w:val="28"/>
        </w:rPr>
      </w:pPr>
      <w:r w:rsidRPr="001C3945">
        <w:rPr>
          <w:color w:val="000000"/>
          <w:sz w:val="28"/>
          <w:szCs w:val="28"/>
        </w:rPr>
        <w:t>По подразделу 0503 «Благоустройство» предусмотрено 42 750,0 рублей, направлено 40 595,0 тыс. рублей,</w:t>
      </w:r>
      <w:r w:rsidRPr="001C3945">
        <w:rPr>
          <w:sz w:val="28"/>
          <w:szCs w:val="28"/>
        </w:rPr>
        <w:t xml:space="preserve"> в том числе за </w:t>
      </w:r>
      <w:r>
        <w:rPr>
          <w:sz w:val="28"/>
          <w:szCs w:val="28"/>
        </w:rPr>
        <w:t>счет средств РБ</w:t>
      </w:r>
      <w:r w:rsidR="00254B17">
        <w:rPr>
          <w:sz w:val="28"/>
          <w:szCs w:val="28"/>
        </w:rPr>
        <w:t xml:space="preserve"> -</w:t>
      </w:r>
      <w:r>
        <w:rPr>
          <w:sz w:val="28"/>
          <w:szCs w:val="28"/>
        </w:rPr>
        <w:t xml:space="preserve"> 39 377,2</w:t>
      </w:r>
      <w:r w:rsidRPr="001C3945">
        <w:rPr>
          <w:sz w:val="28"/>
          <w:szCs w:val="28"/>
        </w:rPr>
        <w:t xml:space="preserve"> тыс. рублей, за счет с</w:t>
      </w:r>
      <w:r>
        <w:rPr>
          <w:sz w:val="28"/>
          <w:szCs w:val="28"/>
        </w:rPr>
        <w:t xml:space="preserve">редств местного бюджета </w:t>
      </w:r>
      <w:r w:rsidR="00254B17">
        <w:rPr>
          <w:sz w:val="28"/>
          <w:szCs w:val="28"/>
        </w:rPr>
        <w:t xml:space="preserve">- </w:t>
      </w:r>
      <w:r>
        <w:rPr>
          <w:sz w:val="28"/>
          <w:szCs w:val="28"/>
        </w:rPr>
        <w:t>1 217,8</w:t>
      </w:r>
      <w:r w:rsidRPr="001C3945">
        <w:rPr>
          <w:sz w:val="28"/>
          <w:szCs w:val="28"/>
        </w:rPr>
        <w:t xml:space="preserve"> тыс. рублей Бюджетные средства расходовались на приобретение коммунальной техники.</w:t>
      </w:r>
      <w:r w:rsidR="00AA19A2">
        <w:rPr>
          <w:sz w:val="28"/>
          <w:szCs w:val="28"/>
        </w:rPr>
        <w:t xml:space="preserve"> </w:t>
      </w:r>
    </w:p>
    <w:p w:rsidR="00C26E2C" w:rsidRDefault="002A1A7A" w:rsidP="00C26E2C">
      <w:pPr>
        <w:ind w:firstLine="709"/>
        <w:jc w:val="both"/>
        <w:rPr>
          <w:sz w:val="28"/>
          <w:szCs w:val="28"/>
        </w:rPr>
      </w:pPr>
      <w:r w:rsidRPr="001C3945">
        <w:rPr>
          <w:sz w:val="28"/>
          <w:szCs w:val="28"/>
        </w:rPr>
        <w:t>По разделу 0701 «Дошкольное образование» на капитальное строительство объектов дошкольного обра</w:t>
      </w:r>
      <w:r>
        <w:rPr>
          <w:sz w:val="28"/>
          <w:szCs w:val="28"/>
        </w:rPr>
        <w:t>зования предусмотрено 398 182,4</w:t>
      </w:r>
      <w:r w:rsidRPr="001C3945">
        <w:rPr>
          <w:sz w:val="28"/>
          <w:szCs w:val="28"/>
        </w:rPr>
        <w:t xml:space="preserve"> т</w:t>
      </w:r>
      <w:r>
        <w:rPr>
          <w:sz w:val="28"/>
          <w:szCs w:val="28"/>
        </w:rPr>
        <w:t>ыс. рублей, направлено 57 650,1</w:t>
      </w:r>
      <w:r w:rsidRPr="001C3945">
        <w:rPr>
          <w:sz w:val="28"/>
          <w:szCs w:val="28"/>
        </w:rPr>
        <w:t xml:space="preserve"> тыс. рублей, в том чи</w:t>
      </w:r>
      <w:r>
        <w:rPr>
          <w:sz w:val="28"/>
          <w:szCs w:val="28"/>
        </w:rPr>
        <w:t>сле за счет средств РФ</w:t>
      </w:r>
      <w:r w:rsidR="00254B17">
        <w:rPr>
          <w:sz w:val="28"/>
          <w:szCs w:val="28"/>
        </w:rPr>
        <w:t xml:space="preserve"> -</w:t>
      </w:r>
      <w:r>
        <w:rPr>
          <w:sz w:val="28"/>
          <w:szCs w:val="28"/>
        </w:rPr>
        <w:t xml:space="preserve"> 49 210,1</w:t>
      </w:r>
      <w:r w:rsidRPr="001C3945">
        <w:rPr>
          <w:sz w:val="28"/>
          <w:szCs w:val="28"/>
        </w:rPr>
        <w:t xml:space="preserve"> тыс. руб., за счет средств РБ</w:t>
      </w:r>
      <w:r w:rsidR="00254B17">
        <w:rPr>
          <w:sz w:val="28"/>
          <w:szCs w:val="28"/>
        </w:rPr>
        <w:t xml:space="preserve"> -</w:t>
      </w:r>
      <w:r w:rsidRPr="001C3945">
        <w:rPr>
          <w:sz w:val="28"/>
          <w:szCs w:val="28"/>
        </w:rPr>
        <w:t xml:space="preserve"> 6 710,</w:t>
      </w:r>
      <w:r>
        <w:rPr>
          <w:sz w:val="28"/>
          <w:szCs w:val="28"/>
        </w:rPr>
        <w:t>5</w:t>
      </w:r>
      <w:r w:rsidRPr="001C3945">
        <w:rPr>
          <w:sz w:val="28"/>
          <w:szCs w:val="28"/>
        </w:rPr>
        <w:t xml:space="preserve"> тыс. рублей, за счет с</w:t>
      </w:r>
      <w:r>
        <w:rPr>
          <w:sz w:val="28"/>
          <w:szCs w:val="28"/>
        </w:rPr>
        <w:t>редств местного бюджета</w:t>
      </w:r>
      <w:r w:rsidR="00254B17">
        <w:rPr>
          <w:sz w:val="28"/>
          <w:szCs w:val="28"/>
        </w:rPr>
        <w:t xml:space="preserve"> -</w:t>
      </w:r>
      <w:r>
        <w:rPr>
          <w:sz w:val="28"/>
          <w:szCs w:val="28"/>
        </w:rPr>
        <w:t xml:space="preserve"> 1 729,5</w:t>
      </w:r>
      <w:r w:rsidRPr="001C3945">
        <w:rPr>
          <w:sz w:val="28"/>
          <w:szCs w:val="28"/>
        </w:rPr>
        <w:t xml:space="preserve"> тыс. рублей. Бюджетные средства расходовались </w:t>
      </w:r>
      <w:r w:rsidRPr="001C3945">
        <w:rPr>
          <w:sz w:val="28"/>
          <w:szCs w:val="28"/>
        </w:rPr>
        <w:lastRenderedPageBreak/>
        <w:t xml:space="preserve">на строительство детского сада в п. </w:t>
      </w:r>
      <w:proofErr w:type="spellStart"/>
      <w:r w:rsidRPr="001C3945">
        <w:rPr>
          <w:sz w:val="28"/>
          <w:szCs w:val="28"/>
        </w:rPr>
        <w:t>Максимовка</w:t>
      </w:r>
      <w:proofErr w:type="spellEnd"/>
      <w:r w:rsidRPr="001C3945">
        <w:rPr>
          <w:sz w:val="28"/>
          <w:szCs w:val="28"/>
        </w:rPr>
        <w:t xml:space="preserve"> в Калининском районе ГО город Уфа и общеобразовательный центр в составе: средняя общеобразовательная школа, детский сад, спортивный блок в микрорайоне "Инорс-4" в Калининском районе городского округа город Уфа Республики Башкортостан (Подготовка территории. Первый этап)</w:t>
      </w:r>
      <w:r w:rsidR="00C26E2C">
        <w:rPr>
          <w:sz w:val="28"/>
          <w:szCs w:val="28"/>
        </w:rPr>
        <w:t xml:space="preserve">. </w:t>
      </w:r>
    </w:p>
    <w:p w:rsidR="002A1A7A" w:rsidRPr="001C3945" w:rsidRDefault="002A1A7A" w:rsidP="00C26E2C">
      <w:pPr>
        <w:ind w:firstLine="709"/>
        <w:jc w:val="both"/>
        <w:rPr>
          <w:sz w:val="28"/>
          <w:szCs w:val="28"/>
        </w:rPr>
      </w:pPr>
      <w:r w:rsidRPr="001C3945">
        <w:rPr>
          <w:sz w:val="28"/>
          <w:szCs w:val="28"/>
        </w:rPr>
        <w:t>По разделу 0702 «Общее образование» на капитальное строительство объектов общего обр</w:t>
      </w:r>
      <w:r>
        <w:rPr>
          <w:sz w:val="28"/>
          <w:szCs w:val="28"/>
        </w:rPr>
        <w:t>азования предусмотрено 833 218,2</w:t>
      </w:r>
      <w:r w:rsidRPr="001C3945">
        <w:rPr>
          <w:sz w:val="28"/>
          <w:szCs w:val="28"/>
        </w:rPr>
        <w:t xml:space="preserve"> ты</w:t>
      </w:r>
      <w:r>
        <w:rPr>
          <w:sz w:val="28"/>
          <w:szCs w:val="28"/>
        </w:rPr>
        <w:t>с. рублей, направлено 301 897,0</w:t>
      </w:r>
      <w:r w:rsidRPr="001C3945">
        <w:rPr>
          <w:sz w:val="28"/>
          <w:szCs w:val="28"/>
        </w:rPr>
        <w:t xml:space="preserve"> тыс. рублей, в том чис</w:t>
      </w:r>
      <w:r>
        <w:rPr>
          <w:sz w:val="28"/>
          <w:szCs w:val="28"/>
        </w:rPr>
        <w:t xml:space="preserve">ле за счет средств РБ </w:t>
      </w:r>
      <w:r w:rsidR="00254B17">
        <w:rPr>
          <w:sz w:val="28"/>
          <w:szCs w:val="28"/>
        </w:rPr>
        <w:t xml:space="preserve">- </w:t>
      </w:r>
      <w:r>
        <w:rPr>
          <w:sz w:val="28"/>
          <w:szCs w:val="28"/>
        </w:rPr>
        <w:t>280 852,5</w:t>
      </w:r>
      <w:r w:rsidRPr="001C3945">
        <w:rPr>
          <w:sz w:val="28"/>
          <w:szCs w:val="28"/>
        </w:rPr>
        <w:t xml:space="preserve"> тыс. рублей, за счет ср</w:t>
      </w:r>
      <w:r>
        <w:rPr>
          <w:sz w:val="28"/>
          <w:szCs w:val="28"/>
        </w:rPr>
        <w:t>едств местного бюджета</w:t>
      </w:r>
      <w:r w:rsidR="00254B17">
        <w:rPr>
          <w:sz w:val="28"/>
          <w:szCs w:val="28"/>
        </w:rPr>
        <w:t xml:space="preserve"> -</w:t>
      </w:r>
      <w:r>
        <w:rPr>
          <w:sz w:val="28"/>
          <w:szCs w:val="28"/>
        </w:rPr>
        <w:t xml:space="preserve"> 21 044,5</w:t>
      </w:r>
      <w:r w:rsidRPr="001C3945">
        <w:rPr>
          <w:sz w:val="28"/>
          <w:szCs w:val="28"/>
        </w:rPr>
        <w:t xml:space="preserve"> тыс. рублей. Бюджетные средства расходовались на строительство общеобразовательных учреждений города, в том числе СОШ № 44 Советского района, МОУ СОШ № 1 в Ленинском районе, СОШ в с. Нагаево </w:t>
      </w:r>
      <w:proofErr w:type="spellStart"/>
      <w:r w:rsidRPr="001C3945">
        <w:rPr>
          <w:sz w:val="28"/>
          <w:szCs w:val="28"/>
        </w:rPr>
        <w:t>г.Уфы</w:t>
      </w:r>
      <w:proofErr w:type="spellEnd"/>
      <w:r w:rsidRPr="001C3945">
        <w:rPr>
          <w:sz w:val="28"/>
          <w:szCs w:val="28"/>
        </w:rPr>
        <w:t xml:space="preserve"> РБ.</w:t>
      </w:r>
    </w:p>
    <w:p w:rsidR="00C26E2C" w:rsidRDefault="002A1A7A" w:rsidP="00C26E2C">
      <w:pPr>
        <w:ind w:firstLine="709"/>
        <w:jc w:val="both"/>
        <w:rPr>
          <w:sz w:val="28"/>
          <w:szCs w:val="28"/>
        </w:rPr>
      </w:pPr>
      <w:r w:rsidRPr="001C3945">
        <w:rPr>
          <w:sz w:val="28"/>
          <w:szCs w:val="28"/>
        </w:rPr>
        <w:t xml:space="preserve">По подразделу 1003 «Социальное обеспечение населения» </w:t>
      </w:r>
      <w:r w:rsidR="00C26E2C">
        <w:rPr>
          <w:sz w:val="28"/>
          <w:szCs w:val="28"/>
        </w:rPr>
        <w:t>с</w:t>
      </w:r>
      <w:r w:rsidRPr="001C3945">
        <w:rPr>
          <w:sz w:val="28"/>
          <w:szCs w:val="28"/>
        </w:rPr>
        <w:t>убвенции на обеспечение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w:t>
      </w:r>
      <w:r>
        <w:rPr>
          <w:sz w:val="28"/>
          <w:szCs w:val="28"/>
        </w:rPr>
        <w:t>олеваний</w:t>
      </w:r>
      <w:r w:rsidR="00C26E2C">
        <w:rPr>
          <w:sz w:val="28"/>
          <w:szCs w:val="28"/>
        </w:rPr>
        <w:t>,</w:t>
      </w:r>
      <w:r>
        <w:rPr>
          <w:sz w:val="28"/>
          <w:szCs w:val="28"/>
        </w:rPr>
        <w:t xml:space="preserve"> предусмотрен</w:t>
      </w:r>
      <w:r w:rsidR="00C26E2C">
        <w:rPr>
          <w:sz w:val="28"/>
          <w:szCs w:val="28"/>
        </w:rPr>
        <w:t xml:space="preserve">ы в сумме </w:t>
      </w:r>
      <w:r>
        <w:rPr>
          <w:sz w:val="28"/>
          <w:szCs w:val="28"/>
        </w:rPr>
        <w:t>83 286,0</w:t>
      </w:r>
      <w:r w:rsidRPr="001C3945">
        <w:rPr>
          <w:sz w:val="28"/>
          <w:szCs w:val="28"/>
        </w:rPr>
        <w:t xml:space="preserve"> тыс. рублей.</w:t>
      </w:r>
      <w:r w:rsidR="00C26E2C">
        <w:rPr>
          <w:sz w:val="28"/>
          <w:szCs w:val="28"/>
        </w:rPr>
        <w:t xml:space="preserve"> </w:t>
      </w:r>
    </w:p>
    <w:p w:rsidR="00C26E2C" w:rsidRDefault="002A1A7A" w:rsidP="00C26E2C">
      <w:pPr>
        <w:ind w:firstLine="709"/>
        <w:jc w:val="both"/>
        <w:rPr>
          <w:sz w:val="28"/>
          <w:szCs w:val="28"/>
        </w:rPr>
      </w:pPr>
      <w:r w:rsidRPr="001C3945">
        <w:rPr>
          <w:sz w:val="28"/>
          <w:szCs w:val="28"/>
        </w:rPr>
        <w:t>По разделу 1004 «Социальная политика» на приобретение жилых помещений для детей-сирот предусмотрено 24</w:t>
      </w:r>
      <w:r>
        <w:rPr>
          <w:sz w:val="28"/>
          <w:szCs w:val="28"/>
        </w:rPr>
        <w:t>3 358,3</w:t>
      </w:r>
      <w:r w:rsidRPr="001C3945">
        <w:rPr>
          <w:sz w:val="28"/>
          <w:szCs w:val="28"/>
        </w:rPr>
        <w:t xml:space="preserve"> т</w:t>
      </w:r>
      <w:r>
        <w:rPr>
          <w:sz w:val="28"/>
          <w:szCs w:val="28"/>
        </w:rPr>
        <w:t>ыс. рублей, направлено 41 250,8</w:t>
      </w:r>
      <w:r w:rsidRPr="001C3945">
        <w:rPr>
          <w:sz w:val="28"/>
          <w:szCs w:val="28"/>
        </w:rPr>
        <w:t xml:space="preserve"> тыс. рублей за счет средств республиканского бюджета.</w:t>
      </w:r>
      <w:r w:rsidR="00C26E2C">
        <w:rPr>
          <w:sz w:val="28"/>
          <w:szCs w:val="28"/>
        </w:rPr>
        <w:t xml:space="preserve"> </w:t>
      </w:r>
    </w:p>
    <w:p w:rsidR="002A1A7A" w:rsidRDefault="002A1A7A" w:rsidP="00C26E2C">
      <w:pPr>
        <w:ind w:firstLine="709"/>
        <w:jc w:val="both"/>
        <w:rPr>
          <w:sz w:val="28"/>
          <w:szCs w:val="28"/>
        </w:rPr>
      </w:pPr>
      <w:r w:rsidRPr="001C3945">
        <w:rPr>
          <w:sz w:val="28"/>
          <w:szCs w:val="28"/>
        </w:rPr>
        <w:t>По разделу 1101 «Физическая культура и</w:t>
      </w:r>
      <w:r>
        <w:rPr>
          <w:sz w:val="28"/>
          <w:szCs w:val="28"/>
        </w:rPr>
        <w:t xml:space="preserve"> спорт» предусмотрено 557 544,0</w:t>
      </w:r>
      <w:r w:rsidRPr="001C3945">
        <w:rPr>
          <w:sz w:val="28"/>
          <w:szCs w:val="28"/>
        </w:rPr>
        <w:t xml:space="preserve"> тыс. руб</w:t>
      </w:r>
      <w:r>
        <w:rPr>
          <w:sz w:val="28"/>
          <w:szCs w:val="28"/>
        </w:rPr>
        <w:t>лей, профинансировано 313 341,5</w:t>
      </w:r>
      <w:r w:rsidRPr="001C3945">
        <w:rPr>
          <w:sz w:val="28"/>
          <w:szCs w:val="28"/>
        </w:rPr>
        <w:t xml:space="preserve"> тыс. рублей за счет средств республи</w:t>
      </w:r>
      <w:r>
        <w:rPr>
          <w:sz w:val="28"/>
          <w:szCs w:val="28"/>
        </w:rPr>
        <w:t xml:space="preserve">канского бюджета </w:t>
      </w:r>
      <w:r w:rsidR="00C26E2C">
        <w:rPr>
          <w:sz w:val="28"/>
          <w:szCs w:val="28"/>
        </w:rPr>
        <w:t xml:space="preserve">- </w:t>
      </w:r>
      <w:r>
        <w:rPr>
          <w:sz w:val="28"/>
          <w:szCs w:val="28"/>
        </w:rPr>
        <w:t>214 148,3</w:t>
      </w:r>
      <w:r w:rsidRPr="001C3945">
        <w:rPr>
          <w:sz w:val="28"/>
          <w:szCs w:val="28"/>
        </w:rPr>
        <w:t xml:space="preserve"> тыс. рублей, за счет ср</w:t>
      </w:r>
      <w:r>
        <w:rPr>
          <w:sz w:val="28"/>
          <w:szCs w:val="28"/>
        </w:rPr>
        <w:t xml:space="preserve">едств местного бюджета </w:t>
      </w:r>
      <w:r w:rsidR="00C26E2C">
        <w:rPr>
          <w:sz w:val="28"/>
          <w:szCs w:val="28"/>
        </w:rPr>
        <w:t xml:space="preserve">- </w:t>
      </w:r>
      <w:r>
        <w:rPr>
          <w:sz w:val="28"/>
          <w:szCs w:val="28"/>
        </w:rPr>
        <w:t>99 193,2</w:t>
      </w:r>
      <w:r w:rsidRPr="001C3945">
        <w:rPr>
          <w:sz w:val="28"/>
          <w:szCs w:val="28"/>
        </w:rPr>
        <w:t xml:space="preserve"> тыс. рублей. Средства направлены на оплату работ по объекту «Крытый каток в Орджоникидзевском районе городского округа город Уфа Республики Башкортостан.</w:t>
      </w:r>
    </w:p>
    <w:p w:rsidR="00C26E2C" w:rsidRDefault="00C26E2C" w:rsidP="00C26E2C">
      <w:pPr>
        <w:ind w:firstLine="709"/>
        <w:jc w:val="both"/>
        <w:rPr>
          <w:sz w:val="28"/>
          <w:szCs w:val="28"/>
        </w:rPr>
      </w:pPr>
    </w:p>
    <w:p w:rsidR="009F0834" w:rsidRDefault="009F0834" w:rsidP="00C26E2C">
      <w:pPr>
        <w:jc w:val="center"/>
        <w:rPr>
          <w:b/>
          <w:sz w:val="28"/>
          <w:szCs w:val="28"/>
        </w:rPr>
      </w:pPr>
    </w:p>
    <w:p w:rsidR="009F0834" w:rsidRDefault="009F0834" w:rsidP="00C26E2C">
      <w:pPr>
        <w:jc w:val="center"/>
        <w:rPr>
          <w:b/>
          <w:sz w:val="28"/>
          <w:szCs w:val="28"/>
        </w:rPr>
      </w:pPr>
    </w:p>
    <w:p w:rsidR="00DE0146" w:rsidRPr="008749DD" w:rsidRDefault="00CB312A" w:rsidP="00C26E2C">
      <w:pPr>
        <w:jc w:val="center"/>
        <w:rPr>
          <w:b/>
          <w:sz w:val="28"/>
          <w:szCs w:val="28"/>
        </w:rPr>
      </w:pPr>
      <w:r w:rsidRPr="008749DD">
        <w:rPr>
          <w:b/>
          <w:sz w:val="28"/>
          <w:szCs w:val="28"/>
        </w:rPr>
        <w:t>Обслуживание государственного и муниципального долга</w:t>
      </w:r>
    </w:p>
    <w:p w:rsidR="00C26E2C" w:rsidRPr="006452C4" w:rsidRDefault="00C26E2C" w:rsidP="00C26E2C">
      <w:pPr>
        <w:rPr>
          <w:sz w:val="28"/>
          <w:szCs w:val="28"/>
        </w:rPr>
      </w:pPr>
    </w:p>
    <w:p w:rsidR="00C26E2C" w:rsidRDefault="00216B5A" w:rsidP="00C26E2C">
      <w:pPr>
        <w:ind w:firstLine="567"/>
        <w:jc w:val="both"/>
        <w:rPr>
          <w:sz w:val="28"/>
          <w:szCs w:val="28"/>
        </w:rPr>
      </w:pPr>
      <w:r w:rsidRPr="00216B5A">
        <w:rPr>
          <w:sz w:val="28"/>
          <w:szCs w:val="28"/>
        </w:rPr>
        <w:t>Расходы на обслуживание муниципального долга</w:t>
      </w:r>
      <w:r w:rsidR="00F167F9">
        <w:rPr>
          <w:sz w:val="28"/>
          <w:szCs w:val="28"/>
        </w:rPr>
        <w:t xml:space="preserve"> по подразделу 1301</w:t>
      </w:r>
      <w:r w:rsidRPr="00216B5A">
        <w:rPr>
          <w:sz w:val="28"/>
          <w:szCs w:val="28"/>
        </w:rPr>
        <w:t xml:space="preserve"> на 01.10.2019 г.  </w:t>
      </w:r>
      <w:proofErr w:type="gramStart"/>
      <w:r w:rsidR="00C26E2C">
        <w:rPr>
          <w:sz w:val="28"/>
          <w:szCs w:val="28"/>
        </w:rPr>
        <w:t>с</w:t>
      </w:r>
      <w:r w:rsidR="00C26E2C" w:rsidRPr="00216B5A">
        <w:rPr>
          <w:sz w:val="28"/>
          <w:szCs w:val="28"/>
        </w:rPr>
        <w:t>оставили</w:t>
      </w:r>
      <w:proofErr w:type="gramEnd"/>
      <w:r w:rsidRPr="00216B5A">
        <w:rPr>
          <w:sz w:val="28"/>
          <w:szCs w:val="28"/>
        </w:rPr>
        <w:t xml:space="preserve"> 424 407,5 тыс. рублей, указанные расходы направлены  на погашение процентов по договорам кредитных организаций .</w:t>
      </w:r>
      <w:r w:rsidR="00C26E2C">
        <w:rPr>
          <w:sz w:val="28"/>
          <w:szCs w:val="28"/>
        </w:rPr>
        <w:t xml:space="preserve"> </w:t>
      </w:r>
    </w:p>
    <w:p w:rsidR="00C26E2C" w:rsidRDefault="00216B5A" w:rsidP="00C26E2C">
      <w:pPr>
        <w:ind w:firstLine="567"/>
        <w:jc w:val="both"/>
        <w:rPr>
          <w:sz w:val="28"/>
          <w:szCs w:val="28"/>
        </w:rPr>
      </w:pPr>
      <w:r w:rsidRPr="00216B5A">
        <w:rPr>
          <w:sz w:val="28"/>
          <w:szCs w:val="28"/>
        </w:rPr>
        <w:t xml:space="preserve">Объем муниципального долга городского округа на 01.10.2019 г.  </w:t>
      </w:r>
      <w:proofErr w:type="gramStart"/>
      <w:r w:rsidRPr="00216B5A">
        <w:rPr>
          <w:sz w:val="28"/>
          <w:szCs w:val="28"/>
        </w:rPr>
        <w:t>составил</w:t>
      </w:r>
      <w:proofErr w:type="gramEnd"/>
      <w:r w:rsidRPr="00216B5A">
        <w:rPr>
          <w:sz w:val="28"/>
          <w:szCs w:val="28"/>
        </w:rPr>
        <w:t xml:space="preserve"> 10 392 482,9 тыс. рублей. </w:t>
      </w:r>
    </w:p>
    <w:p w:rsidR="00044AC1" w:rsidRDefault="00216B5A" w:rsidP="00C26E2C">
      <w:pPr>
        <w:ind w:firstLine="567"/>
        <w:jc w:val="both"/>
        <w:rPr>
          <w:sz w:val="28"/>
          <w:szCs w:val="28"/>
        </w:rPr>
      </w:pPr>
      <w:r w:rsidRPr="00216B5A">
        <w:rPr>
          <w:sz w:val="28"/>
          <w:szCs w:val="28"/>
        </w:rPr>
        <w:t xml:space="preserve">Администрацией привлечены бюджетные кредиты Республики Башкортостан на </w:t>
      </w:r>
      <w:proofErr w:type="gramStart"/>
      <w:r w:rsidRPr="00216B5A">
        <w:rPr>
          <w:sz w:val="28"/>
          <w:szCs w:val="28"/>
        </w:rPr>
        <w:t>погашени</w:t>
      </w:r>
      <w:r w:rsidR="00C26E2C">
        <w:rPr>
          <w:sz w:val="28"/>
          <w:szCs w:val="28"/>
        </w:rPr>
        <w:t>е</w:t>
      </w:r>
      <w:r w:rsidRPr="00216B5A">
        <w:rPr>
          <w:sz w:val="28"/>
          <w:szCs w:val="28"/>
        </w:rPr>
        <w:t xml:space="preserve">  долговых</w:t>
      </w:r>
      <w:proofErr w:type="gramEnd"/>
      <w:r w:rsidRPr="00216B5A">
        <w:rPr>
          <w:sz w:val="28"/>
          <w:szCs w:val="28"/>
        </w:rPr>
        <w:t xml:space="preserve"> обязательств городского округа  в  виде кредитов кредитных организаций в  сумме   857 492,0 тыс. рублей, данные средства направлены на погашение кредитов кредитных организаций в полном объеме.</w:t>
      </w:r>
    </w:p>
    <w:p w:rsidR="00750E3F" w:rsidRPr="006452C4" w:rsidRDefault="00750E3F" w:rsidP="00C26E2C">
      <w:pPr>
        <w:ind w:firstLine="567"/>
        <w:jc w:val="both"/>
        <w:rPr>
          <w:rFonts w:eastAsia="Calibri"/>
          <w:sz w:val="28"/>
          <w:szCs w:val="28"/>
        </w:rPr>
      </w:pPr>
    </w:p>
    <w:p w:rsidR="00964E16" w:rsidRDefault="00964E16" w:rsidP="00DA4782">
      <w:pPr>
        <w:ind w:firstLine="567"/>
        <w:jc w:val="center"/>
        <w:rPr>
          <w:rFonts w:eastAsia="Calibri"/>
          <w:sz w:val="28"/>
          <w:szCs w:val="28"/>
        </w:rPr>
      </w:pPr>
    </w:p>
    <w:p w:rsidR="00C018BB" w:rsidRPr="00750E3F" w:rsidRDefault="00C018BB" w:rsidP="00750E3F">
      <w:pPr>
        <w:ind w:firstLine="567"/>
        <w:jc w:val="center"/>
        <w:rPr>
          <w:rFonts w:eastAsia="Calibri"/>
          <w:b/>
          <w:sz w:val="28"/>
          <w:szCs w:val="28"/>
        </w:rPr>
      </w:pPr>
      <w:r w:rsidRPr="00750E3F">
        <w:rPr>
          <w:rFonts w:eastAsia="Calibri"/>
          <w:b/>
          <w:sz w:val="28"/>
          <w:szCs w:val="28"/>
        </w:rPr>
        <w:lastRenderedPageBreak/>
        <w:t>Расходование средств по резервному фонду Администрации городского округа город Республики Башкортостан</w:t>
      </w:r>
    </w:p>
    <w:p w:rsidR="00964E16" w:rsidRPr="00282CA9" w:rsidRDefault="00964E16" w:rsidP="00DA4782">
      <w:pPr>
        <w:spacing w:after="160"/>
        <w:jc w:val="right"/>
        <w:rPr>
          <w:rFonts w:eastAsia="Calibri"/>
          <w:sz w:val="28"/>
          <w:szCs w:val="28"/>
          <w:lang w:eastAsia="en-US"/>
        </w:rPr>
      </w:pPr>
    </w:p>
    <w:tbl>
      <w:tblPr>
        <w:tblStyle w:val="a9"/>
        <w:tblW w:w="9924" w:type="dxa"/>
        <w:tblInd w:w="-431" w:type="dxa"/>
        <w:tblLook w:val="04A0" w:firstRow="1" w:lastRow="0" w:firstColumn="1" w:lastColumn="0" w:noHBand="0" w:noVBand="1"/>
      </w:tblPr>
      <w:tblGrid>
        <w:gridCol w:w="3687"/>
        <w:gridCol w:w="1842"/>
        <w:gridCol w:w="4395"/>
      </w:tblGrid>
      <w:tr w:rsidR="00C018BB" w:rsidRPr="00282CA9" w:rsidTr="003453B8">
        <w:tc>
          <w:tcPr>
            <w:tcW w:w="3687" w:type="dxa"/>
          </w:tcPr>
          <w:p w:rsidR="00C018BB" w:rsidRPr="00282CA9" w:rsidRDefault="00C018BB" w:rsidP="00DA4782">
            <w:pPr>
              <w:jc w:val="center"/>
              <w:rPr>
                <w:rFonts w:eastAsia="Calibri"/>
                <w:sz w:val="28"/>
                <w:szCs w:val="28"/>
                <w:lang w:eastAsia="en-US"/>
              </w:rPr>
            </w:pPr>
            <w:r w:rsidRPr="00282CA9">
              <w:rPr>
                <w:rFonts w:eastAsia="Calibri"/>
                <w:sz w:val="28"/>
                <w:szCs w:val="28"/>
                <w:lang w:eastAsia="en-US"/>
              </w:rPr>
              <w:t>Кому выделено</w:t>
            </w:r>
          </w:p>
        </w:tc>
        <w:tc>
          <w:tcPr>
            <w:tcW w:w="1842" w:type="dxa"/>
          </w:tcPr>
          <w:p w:rsidR="00C018BB" w:rsidRPr="00282CA9" w:rsidRDefault="00C018BB" w:rsidP="00DA4782">
            <w:pPr>
              <w:jc w:val="center"/>
              <w:rPr>
                <w:rFonts w:eastAsia="Calibri"/>
                <w:sz w:val="28"/>
                <w:szCs w:val="28"/>
                <w:lang w:eastAsia="en-US"/>
              </w:rPr>
            </w:pPr>
            <w:r w:rsidRPr="00282CA9">
              <w:rPr>
                <w:rFonts w:eastAsia="Calibri"/>
                <w:sz w:val="28"/>
                <w:szCs w:val="28"/>
                <w:lang w:eastAsia="en-US"/>
              </w:rPr>
              <w:t>Сумма,</w:t>
            </w:r>
          </w:p>
          <w:p w:rsidR="00C018BB" w:rsidRPr="00282CA9" w:rsidRDefault="00C018BB" w:rsidP="00DA4782">
            <w:pPr>
              <w:jc w:val="center"/>
              <w:rPr>
                <w:rFonts w:eastAsia="Calibri"/>
                <w:sz w:val="28"/>
                <w:szCs w:val="28"/>
                <w:lang w:eastAsia="en-US"/>
              </w:rPr>
            </w:pPr>
            <w:proofErr w:type="gramStart"/>
            <w:r w:rsidRPr="00282CA9">
              <w:rPr>
                <w:rFonts w:eastAsia="Calibri"/>
                <w:sz w:val="28"/>
                <w:szCs w:val="28"/>
                <w:lang w:eastAsia="en-US"/>
              </w:rPr>
              <w:t>рубли</w:t>
            </w:r>
            <w:proofErr w:type="gramEnd"/>
          </w:p>
        </w:tc>
        <w:tc>
          <w:tcPr>
            <w:tcW w:w="4395" w:type="dxa"/>
          </w:tcPr>
          <w:p w:rsidR="00C018BB" w:rsidRPr="00282CA9" w:rsidRDefault="00C018BB" w:rsidP="00DA4782">
            <w:pPr>
              <w:jc w:val="center"/>
              <w:rPr>
                <w:rFonts w:eastAsia="Calibri"/>
                <w:sz w:val="28"/>
                <w:szCs w:val="28"/>
                <w:lang w:eastAsia="en-US"/>
              </w:rPr>
            </w:pPr>
            <w:r w:rsidRPr="00282CA9">
              <w:rPr>
                <w:rFonts w:eastAsia="Calibri"/>
                <w:sz w:val="28"/>
                <w:szCs w:val="28"/>
                <w:lang w:eastAsia="en-US"/>
              </w:rPr>
              <w:t>Направление</w:t>
            </w:r>
          </w:p>
        </w:tc>
      </w:tr>
      <w:tr w:rsidR="00C018BB" w:rsidRPr="00282CA9" w:rsidTr="003453B8">
        <w:tc>
          <w:tcPr>
            <w:tcW w:w="3687" w:type="dxa"/>
          </w:tcPr>
          <w:p w:rsidR="00C018BB" w:rsidRPr="00282CA9" w:rsidRDefault="00C018BB" w:rsidP="00DA4782">
            <w:pPr>
              <w:jc w:val="center"/>
              <w:rPr>
                <w:rFonts w:eastAsia="Calibri"/>
                <w:sz w:val="28"/>
                <w:szCs w:val="28"/>
                <w:lang w:eastAsia="en-US"/>
              </w:rPr>
            </w:pPr>
            <w:r w:rsidRPr="00282CA9">
              <w:rPr>
                <w:rFonts w:eastAsia="Calibri"/>
                <w:sz w:val="28"/>
                <w:szCs w:val="28"/>
                <w:lang w:eastAsia="en-US"/>
              </w:rPr>
              <w:t>Утвержденный план</w:t>
            </w:r>
          </w:p>
        </w:tc>
        <w:tc>
          <w:tcPr>
            <w:tcW w:w="1842" w:type="dxa"/>
          </w:tcPr>
          <w:p w:rsidR="00C018BB" w:rsidRPr="00282CA9" w:rsidRDefault="00C018BB" w:rsidP="00DA4782">
            <w:pPr>
              <w:jc w:val="center"/>
              <w:rPr>
                <w:rFonts w:eastAsia="Calibri"/>
                <w:sz w:val="28"/>
                <w:szCs w:val="28"/>
                <w:lang w:eastAsia="en-US"/>
              </w:rPr>
            </w:pPr>
            <w:r w:rsidRPr="00282CA9">
              <w:rPr>
                <w:rFonts w:eastAsia="Calibri"/>
                <w:sz w:val="28"/>
                <w:szCs w:val="28"/>
                <w:lang w:eastAsia="en-US"/>
              </w:rPr>
              <w:t>24 000 000,00</w:t>
            </w:r>
          </w:p>
        </w:tc>
        <w:tc>
          <w:tcPr>
            <w:tcW w:w="4395" w:type="dxa"/>
          </w:tcPr>
          <w:p w:rsidR="00C018BB" w:rsidRPr="00282CA9" w:rsidRDefault="00C018BB" w:rsidP="00DA4782">
            <w:pPr>
              <w:jc w:val="center"/>
              <w:rPr>
                <w:rFonts w:eastAsia="Calibri"/>
                <w:sz w:val="28"/>
                <w:szCs w:val="28"/>
                <w:lang w:eastAsia="en-US"/>
              </w:rPr>
            </w:pPr>
          </w:p>
        </w:tc>
      </w:tr>
      <w:tr w:rsidR="00C018BB" w:rsidRPr="00282CA9" w:rsidTr="003453B8">
        <w:tc>
          <w:tcPr>
            <w:tcW w:w="3687" w:type="dxa"/>
          </w:tcPr>
          <w:p w:rsidR="00C018BB" w:rsidRPr="00282CA9" w:rsidRDefault="00C018BB" w:rsidP="00DA4782">
            <w:pPr>
              <w:ind w:firstLine="567"/>
              <w:jc w:val="both"/>
              <w:rPr>
                <w:rFonts w:eastAsia="Calibri"/>
                <w:sz w:val="28"/>
                <w:szCs w:val="28"/>
                <w:lang w:eastAsia="en-US"/>
              </w:rPr>
            </w:pPr>
            <w:r w:rsidRPr="00282CA9">
              <w:rPr>
                <w:rFonts w:eastAsia="Calibri"/>
                <w:sz w:val="28"/>
                <w:szCs w:val="28"/>
                <w:lang w:eastAsia="en-US"/>
              </w:rPr>
              <w:t xml:space="preserve">Администрации городского округа город Уфа Республики Башкортостан, </w:t>
            </w:r>
          </w:p>
          <w:p w:rsidR="00C018BB" w:rsidRPr="00282CA9" w:rsidRDefault="00C018BB" w:rsidP="00DA4782">
            <w:pPr>
              <w:ind w:firstLine="567"/>
              <w:jc w:val="both"/>
              <w:rPr>
                <w:rFonts w:eastAsia="Calibri"/>
                <w:sz w:val="28"/>
                <w:szCs w:val="28"/>
                <w:lang w:eastAsia="en-US"/>
              </w:rPr>
            </w:pPr>
            <w:r w:rsidRPr="00282CA9">
              <w:rPr>
                <w:rFonts w:eastAsia="Calibri"/>
                <w:sz w:val="28"/>
                <w:szCs w:val="28"/>
                <w:lang w:eastAsia="en-US"/>
              </w:rPr>
              <w:t>Администрациям районов городского округа город Уфа Республики Башкортостан</w:t>
            </w:r>
          </w:p>
        </w:tc>
        <w:tc>
          <w:tcPr>
            <w:tcW w:w="1842" w:type="dxa"/>
          </w:tcPr>
          <w:p w:rsidR="00C018BB" w:rsidRPr="00282CA9" w:rsidRDefault="00C018BB" w:rsidP="00DA4782">
            <w:pPr>
              <w:jc w:val="center"/>
              <w:rPr>
                <w:rFonts w:eastAsia="Calibri"/>
                <w:sz w:val="28"/>
                <w:szCs w:val="28"/>
                <w:lang w:val="en-US" w:eastAsia="en-US"/>
              </w:rPr>
            </w:pPr>
            <w:r>
              <w:rPr>
                <w:rFonts w:eastAsia="Calibri"/>
                <w:sz w:val="28"/>
                <w:szCs w:val="28"/>
                <w:lang w:eastAsia="en-US"/>
              </w:rPr>
              <w:t>14 080 793,77</w:t>
            </w:r>
          </w:p>
        </w:tc>
        <w:tc>
          <w:tcPr>
            <w:tcW w:w="4395" w:type="dxa"/>
          </w:tcPr>
          <w:p w:rsidR="00C018BB" w:rsidRDefault="00C018BB" w:rsidP="00DA4782">
            <w:pPr>
              <w:ind w:firstLine="567"/>
              <w:jc w:val="both"/>
              <w:rPr>
                <w:rFonts w:eastAsia="Calibri"/>
                <w:sz w:val="28"/>
                <w:szCs w:val="28"/>
                <w:lang w:eastAsia="en-US"/>
              </w:rPr>
            </w:pPr>
            <w:r w:rsidRPr="000D2F2C">
              <w:rPr>
                <w:rFonts w:eastAsia="Calibri"/>
                <w:sz w:val="28"/>
                <w:szCs w:val="28"/>
                <w:lang w:eastAsia="en-US"/>
              </w:rPr>
              <w:t xml:space="preserve">Для проведения конкурсных процедур на перевозку населения теплоходами, автобусами и автотранспортом повышенной проходимости, на проведение работ по отсыпке низких участков береговой линии, подвоз питьевой воды населению, перевозку строительных материалов, создание резерва материально-технических ресурсов и других средств для обеспечения </w:t>
            </w:r>
            <w:proofErr w:type="spellStart"/>
            <w:r w:rsidRPr="000D2F2C">
              <w:rPr>
                <w:rFonts w:eastAsia="Calibri"/>
                <w:sz w:val="28"/>
                <w:szCs w:val="28"/>
                <w:lang w:eastAsia="en-US"/>
              </w:rPr>
              <w:t>противопаводковых</w:t>
            </w:r>
            <w:proofErr w:type="spellEnd"/>
            <w:r w:rsidRPr="000D2F2C">
              <w:rPr>
                <w:rFonts w:eastAsia="Calibri"/>
                <w:sz w:val="28"/>
                <w:szCs w:val="28"/>
                <w:lang w:eastAsia="en-US"/>
              </w:rPr>
              <w:t xml:space="preserve"> мероприятий в дни весеннего половодья 2019 года.</w:t>
            </w:r>
            <w:r w:rsidRPr="00282CA9">
              <w:rPr>
                <w:rFonts w:eastAsia="Calibri"/>
                <w:sz w:val="28"/>
                <w:szCs w:val="28"/>
                <w:lang w:eastAsia="en-US"/>
              </w:rPr>
              <w:t xml:space="preserve"> </w:t>
            </w:r>
          </w:p>
          <w:p w:rsidR="00C018BB" w:rsidRPr="00282CA9" w:rsidRDefault="00C018BB" w:rsidP="00DA4782">
            <w:pPr>
              <w:ind w:firstLine="567"/>
              <w:jc w:val="both"/>
              <w:rPr>
                <w:rFonts w:eastAsia="Calibri"/>
                <w:sz w:val="28"/>
                <w:szCs w:val="28"/>
                <w:lang w:eastAsia="en-US"/>
              </w:rPr>
            </w:pPr>
            <w:r>
              <w:rPr>
                <w:rFonts w:eastAsia="Calibri"/>
                <w:sz w:val="28"/>
                <w:szCs w:val="28"/>
                <w:lang w:eastAsia="en-US"/>
              </w:rPr>
              <w:t>Обеспечение расходов Чрезвычайного фонда (Центр размещения пострадавших).</w:t>
            </w:r>
          </w:p>
        </w:tc>
      </w:tr>
      <w:tr w:rsidR="00C018BB" w:rsidRPr="00282CA9" w:rsidTr="003453B8">
        <w:tc>
          <w:tcPr>
            <w:tcW w:w="3687" w:type="dxa"/>
          </w:tcPr>
          <w:p w:rsidR="00C018BB" w:rsidRPr="00282CA9" w:rsidRDefault="00C018BB" w:rsidP="00DA4782">
            <w:pPr>
              <w:jc w:val="center"/>
              <w:rPr>
                <w:rFonts w:eastAsia="Calibri"/>
                <w:sz w:val="28"/>
                <w:szCs w:val="28"/>
                <w:lang w:eastAsia="en-US"/>
              </w:rPr>
            </w:pPr>
            <w:r w:rsidRPr="00282CA9">
              <w:rPr>
                <w:rFonts w:eastAsia="Calibri"/>
                <w:sz w:val="28"/>
                <w:szCs w:val="28"/>
                <w:lang w:eastAsia="en-US"/>
              </w:rPr>
              <w:t xml:space="preserve">Итого </w:t>
            </w:r>
          </w:p>
        </w:tc>
        <w:tc>
          <w:tcPr>
            <w:tcW w:w="1842" w:type="dxa"/>
          </w:tcPr>
          <w:p w:rsidR="00C018BB" w:rsidRPr="00282CA9" w:rsidRDefault="00C018BB" w:rsidP="00DA4782">
            <w:pPr>
              <w:jc w:val="center"/>
              <w:rPr>
                <w:rFonts w:eastAsia="Calibri"/>
                <w:sz w:val="28"/>
                <w:szCs w:val="28"/>
                <w:lang w:eastAsia="en-US"/>
              </w:rPr>
            </w:pPr>
            <w:r>
              <w:rPr>
                <w:rFonts w:eastAsia="Calibri"/>
                <w:sz w:val="28"/>
                <w:szCs w:val="28"/>
                <w:lang w:eastAsia="en-US"/>
              </w:rPr>
              <w:t>14 080 793,77</w:t>
            </w:r>
          </w:p>
        </w:tc>
        <w:tc>
          <w:tcPr>
            <w:tcW w:w="4395" w:type="dxa"/>
          </w:tcPr>
          <w:p w:rsidR="00C018BB" w:rsidRPr="00282CA9" w:rsidRDefault="00C018BB" w:rsidP="00DA4782">
            <w:pPr>
              <w:jc w:val="center"/>
              <w:rPr>
                <w:rFonts w:eastAsia="Calibri"/>
                <w:sz w:val="28"/>
                <w:szCs w:val="28"/>
                <w:lang w:eastAsia="en-US"/>
              </w:rPr>
            </w:pPr>
          </w:p>
        </w:tc>
      </w:tr>
      <w:tr w:rsidR="00C018BB" w:rsidRPr="00282CA9" w:rsidTr="003453B8">
        <w:tc>
          <w:tcPr>
            <w:tcW w:w="3687" w:type="dxa"/>
          </w:tcPr>
          <w:p w:rsidR="00C018BB" w:rsidRPr="00282CA9" w:rsidRDefault="00C018BB" w:rsidP="00DA4782">
            <w:pPr>
              <w:jc w:val="center"/>
              <w:rPr>
                <w:rFonts w:eastAsia="Calibri"/>
                <w:sz w:val="28"/>
                <w:szCs w:val="28"/>
                <w:lang w:eastAsia="en-US"/>
              </w:rPr>
            </w:pPr>
            <w:r w:rsidRPr="00282CA9">
              <w:rPr>
                <w:rFonts w:eastAsia="Calibri"/>
                <w:sz w:val="28"/>
                <w:szCs w:val="28"/>
                <w:lang w:eastAsia="en-US"/>
              </w:rPr>
              <w:t>Остаток средств</w:t>
            </w:r>
          </w:p>
        </w:tc>
        <w:tc>
          <w:tcPr>
            <w:tcW w:w="1842" w:type="dxa"/>
          </w:tcPr>
          <w:p w:rsidR="00C018BB" w:rsidRPr="00282CA9" w:rsidRDefault="00C018BB" w:rsidP="00DA4782">
            <w:pPr>
              <w:jc w:val="center"/>
              <w:rPr>
                <w:rFonts w:eastAsia="Calibri"/>
                <w:sz w:val="28"/>
                <w:szCs w:val="28"/>
                <w:lang w:eastAsia="en-US"/>
              </w:rPr>
            </w:pPr>
            <w:r>
              <w:rPr>
                <w:rFonts w:eastAsia="Calibri"/>
                <w:sz w:val="28"/>
                <w:szCs w:val="28"/>
                <w:lang w:eastAsia="en-US"/>
              </w:rPr>
              <w:t>9 919 206,23</w:t>
            </w:r>
          </w:p>
        </w:tc>
        <w:tc>
          <w:tcPr>
            <w:tcW w:w="4395" w:type="dxa"/>
          </w:tcPr>
          <w:p w:rsidR="00C018BB" w:rsidRPr="00282CA9" w:rsidRDefault="00C018BB" w:rsidP="00DA4782">
            <w:pPr>
              <w:jc w:val="center"/>
              <w:rPr>
                <w:rFonts w:eastAsia="Calibri"/>
                <w:sz w:val="28"/>
                <w:szCs w:val="28"/>
                <w:lang w:eastAsia="en-US"/>
              </w:rPr>
            </w:pPr>
          </w:p>
        </w:tc>
      </w:tr>
    </w:tbl>
    <w:p w:rsidR="00964E16" w:rsidRDefault="00964E16" w:rsidP="00DA4782">
      <w:pPr>
        <w:ind w:left="-426" w:firstLine="1134"/>
        <w:jc w:val="both"/>
        <w:rPr>
          <w:color w:val="000000"/>
          <w:sz w:val="28"/>
          <w:szCs w:val="28"/>
        </w:rPr>
      </w:pPr>
    </w:p>
    <w:p w:rsidR="00964E16" w:rsidRDefault="00964E16" w:rsidP="00DA4782">
      <w:pPr>
        <w:ind w:left="-426" w:firstLine="1134"/>
        <w:jc w:val="both"/>
        <w:rPr>
          <w:color w:val="000000"/>
          <w:sz w:val="28"/>
          <w:szCs w:val="28"/>
        </w:rPr>
      </w:pPr>
    </w:p>
    <w:p w:rsidR="00964E16" w:rsidRDefault="00964E16" w:rsidP="00DA4782">
      <w:pPr>
        <w:ind w:left="-426" w:firstLine="1134"/>
        <w:jc w:val="both"/>
        <w:rPr>
          <w:color w:val="000000"/>
          <w:sz w:val="28"/>
          <w:szCs w:val="28"/>
        </w:rPr>
      </w:pPr>
    </w:p>
    <w:p w:rsidR="00C018BB" w:rsidRPr="00D8002A" w:rsidRDefault="00C018BB" w:rsidP="00DA4782">
      <w:pPr>
        <w:ind w:left="-426" w:firstLine="1134"/>
        <w:jc w:val="both"/>
        <w:rPr>
          <w:color w:val="000000" w:themeColor="text1"/>
          <w:sz w:val="28"/>
          <w:szCs w:val="28"/>
        </w:rPr>
      </w:pPr>
      <w:r w:rsidRPr="00D8002A">
        <w:rPr>
          <w:color w:val="000000" w:themeColor="text1"/>
          <w:sz w:val="28"/>
          <w:szCs w:val="28"/>
        </w:rPr>
        <w:t>По направлению расходов 07500 «Резервные фонды местных администраций» бюджетные ассигнования выделяются главным распорядителям средств бюджета городского округа город Уфа Республики Башкортостан на финансовое обеспечение непредвиденных расходов, в том числе на проведение мероприятий, связанных с предупреждением и ликвидацией чрезвычайных ситуаций, а также происшествий природного и (или) техногенного характера, приведших к невозможности временного пребывания в местах постоянного проживания, без введения режима предупреждения или чрезвычайной ситуации. Соответственно причиной неисполнения является отсутствие прямых выплат из резервного фонда на 01.10.2019 года.</w:t>
      </w:r>
    </w:p>
    <w:p w:rsidR="00B974A0" w:rsidRPr="00D8002A" w:rsidRDefault="00B974A0" w:rsidP="00B974A0">
      <w:pPr>
        <w:jc w:val="both"/>
        <w:rPr>
          <w:color w:val="000000" w:themeColor="text1"/>
          <w:sz w:val="28"/>
          <w:szCs w:val="28"/>
        </w:rPr>
      </w:pPr>
    </w:p>
    <w:p w:rsidR="00B974A0" w:rsidRDefault="00B974A0" w:rsidP="00B974A0">
      <w:pPr>
        <w:jc w:val="both"/>
        <w:rPr>
          <w:sz w:val="28"/>
          <w:szCs w:val="28"/>
        </w:rPr>
      </w:pPr>
    </w:p>
    <w:p w:rsidR="00B974A0" w:rsidRDefault="00B974A0" w:rsidP="00B974A0">
      <w:pPr>
        <w:jc w:val="both"/>
        <w:rPr>
          <w:sz w:val="28"/>
          <w:szCs w:val="28"/>
        </w:rPr>
      </w:pPr>
    </w:p>
    <w:p w:rsidR="00B974A0" w:rsidRDefault="00B974A0" w:rsidP="00B974A0">
      <w:pPr>
        <w:jc w:val="both"/>
        <w:rPr>
          <w:sz w:val="28"/>
          <w:szCs w:val="28"/>
        </w:rPr>
      </w:pPr>
    </w:p>
    <w:p w:rsidR="00B974A0" w:rsidRDefault="00B974A0" w:rsidP="00B974A0">
      <w:pPr>
        <w:jc w:val="both"/>
        <w:rPr>
          <w:sz w:val="28"/>
          <w:szCs w:val="28"/>
        </w:rPr>
      </w:pPr>
    </w:p>
    <w:p w:rsidR="00B974A0" w:rsidRDefault="00B974A0" w:rsidP="00B974A0">
      <w:pPr>
        <w:jc w:val="both"/>
      </w:pPr>
      <w:r>
        <w:rPr>
          <w:sz w:val="28"/>
          <w:szCs w:val="28"/>
        </w:rPr>
        <w:t xml:space="preserve">Председатель КСО РК г. Уфа РБ                                                   Н. Р. Савиных    </w:t>
      </w:r>
    </w:p>
    <w:p w:rsidR="00CA52CA" w:rsidRDefault="00CA52CA" w:rsidP="00DA4782">
      <w:pPr>
        <w:ind w:right="-1"/>
        <w:jc w:val="both"/>
        <w:rPr>
          <w:sz w:val="28"/>
          <w:szCs w:val="28"/>
        </w:rPr>
      </w:pPr>
    </w:p>
    <w:sectPr w:rsidR="00CA52CA" w:rsidSect="00185A18">
      <w:footerReference w:type="default" r:id="rId8"/>
      <w:pgSz w:w="11906" w:h="16838" w:code="9"/>
      <w:pgMar w:top="794" w:right="851" w:bottom="79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8B1" w:rsidRDefault="00E368B1">
      <w:r>
        <w:separator/>
      </w:r>
    </w:p>
  </w:endnote>
  <w:endnote w:type="continuationSeparator" w:id="0">
    <w:p w:rsidR="00E368B1" w:rsidRDefault="00E3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1495272"/>
      <w:docPartObj>
        <w:docPartGallery w:val="Page Numbers (Bottom of Page)"/>
        <w:docPartUnique/>
      </w:docPartObj>
    </w:sdtPr>
    <w:sdtEndPr/>
    <w:sdtContent>
      <w:p w:rsidR="00185A18" w:rsidRDefault="00185A18">
        <w:pPr>
          <w:pStyle w:val="a5"/>
          <w:jc w:val="center"/>
        </w:pPr>
        <w:r>
          <w:fldChar w:fldCharType="begin"/>
        </w:r>
        <w:r>
          <w:instrText>PAGE   \* MERGEFORMAT</w:instrText>
        </w:r>
        <w:r>
          <w:fldChar w:fldCharType="separate"/>
        </w:r>
        <w:r w:rsidR="009D001D">
          <w:rPr>
            <w:noProof/>
          </w:rPr>
          <w:t>21</w:t>
        </w:r>
        <w:r>
          <w:fldChar w:fldCharType="end"/>
        </w:r>
      </w:p>
    </w:sdtContent>
  </w:sdt>
  <w:p w:rsidR="00185A18" w:rsidRDefault="00185A1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8B1" w:rsidRDefault="00E368B1">
      <w:r>
        <w:separator/>
      </w:r>
    </w:p>
  </w:footnote>
  <w:footnote w:type="continuationSeparator" w:id="0">
    <w:p w:rsidR="00E368B1" w:rsidRDefault="00E36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34"/>
    <w:rsid w:val="0000052E"/>
    <w:rsid w:val="00005A25"/>
    <w:rsid w:val="00013CB9"/>
    <w:rsid w:val="00020D12"/>
    <w:rsid w:val="00027AAD"/>
    <w:rsid w:val="00027D92"/>
    <w:rsid w:val="00044AC1"/>
    <w:rsid w:val="00050B48"/>
    <w:rsid w:val="00060767"/>
    <w:rsid w:val="0006365B"/>
    <w:rsid w:val="00066648"/>
    <w:rsid w:val="000673F7"/>
    <w:rsid w:val="0007336E"/>
    <w:rsid w:val="00073AEE"/>
    <w:rsid w:val="00074178"/>
    <w:rsid w:val="000779CB"/>
    <w:rsid w:val="00080006"/>
    <w:rsid w:val="0008329A"/>
    <w:rsid w:val="000861AE"/>
    <w:rsid w:val="0009142E"/>
    <w:rsid w:val="000A1ADD"/>
    <w:rsid w:val="000B00B5"/>
    <w:rsid w:val="000B67E5"/>
    <w:rsid w:val="000C0B07"/>
    <w:rsid w:val="000C0F60"/>
    <w:rsid w:val="000C2BA0"/>
    <w:rsid w:val="000C7877"/>
    <w:rsid w:val="000D20E4"/>
    <w:rsid w:val="000D5FAF"/>
    <w:rsid w:val="000E02B8"/>
    <w:rsid w:val="000F4467"/>
    <w:rsid w:val="00104C5C"/>
    <w:rsid w:val="00105DE3"/>
    <w:rsid w:val="001075AA"/>
    <w:rsid w:val="00120791"/>
    <w:rsid w:val="001504E0"/>
    <w:rsid w:val="00153528"/>
    <w:rsid w:val="0016171E"/>
    <w:rsid w:val="00173335"/>
    <w:rsid w:val="00184E89"/>
    <w:rsid w:val="00185A18"/>
    <w:rsid w:val="00192A9B"/>
    <w:rsid w:val="001A7F52"/>
    <w:rsid w:val="001B00F2"/>
    <w:rsid w:val="001B102C"/>
    <w:rsid w:val="001B231B"/>
    <w:rsid w:val="001B7735"/>
    <w:rsid w:val="001C3D1D"/>
    <w:rsid w:val="001C4AD6"/>
    <w:rsid w:val="001C7B17"/>
    <w:rsid w:val="001D07FE"/>
    <w:rsid w:val="001E184A"/>
    <w:rsid w:val="001E557C"/>
    <w:rsid w:val="001F2850"/>
    <w:rsid w:val="002001F7"/>
    <w:rsid w:val="0020138D"/>
    <w:rsid w:val="002023DB"/>
    <w:rsid w:val="00205FD3"/>
    <w:rsid w:val="00216B5A"/>
    <w:rsid w:val="002264A3"/>
    <w:rsid w:val="0023189A"/>
    <w:rsid w:val="00237396"/>
    <w:rsid w:val="00254B17"/>
    <w:rsid w:val="00255DFB"/>
    <w:rsid w:val="00263DF4"/>
    <w:rsid w:val="002706C0"/>
    <w:rsid w:val="00274F50"/>
    <w:rsid w:val="00282CA9"/>
    <w:rsid w:val="0028364E"/>
    <w:rsid w:val="00283E05"/>
    <w:rsid w:val="00294E37"/>
    <w:rsid w:val="002A1A7A"/>
    <w:rsid w:val="002A710A"/>
    <w:rsid w:val="002B691E"/>
    <w:rsid w:val="002C036B"/>
    <w:rsid w:val="002C5839"/>
    <w:rsid w:val="002D236F"/>
    <w:rsid w:val="002E2151"/>
    <w:rsid w:val="003028FF"/>
    <w:rsid w:val="00304E6B"/>
    <w:rsid w:val="00316407"/>
    <w:rsid w:val="00326D7F"/>
    <w:rsid w:val="0033264A"/>
    <w:rsid w:val="0033407A"/>
    <w:rsid w:val="00334DF2"/>
    <w:rsid w:val="00352472"/>
    <w:rsid w:val="003764CB"/>
    <w:rsid w:val="00380642"/>
    <w:rsid w:val="00386376"/>
    <w:rsid w:val="003B1E7E"/>
    <w:rsid w:val="003D0811"/>
    <w:rsid w:val="003E2706"/>
    <w:rsid w:val="003F215B"/>
    <w:rsid w:val="003F46F5"/>
    <w:rsid w:val="003F7E47"/>
    <w:rsid w:val="004002CE"/>
    <w:rsid w:val="00402059"/>
    <w:rsid w:val="00407220"/>
    <w:rsid w:val="00421397"/>
    <w:rsid w:val="00432841"/>
    <w:rsid w:val="0043383C"/>
    <w:rsid w:val="00435F84"/>
    <w:rsid w:val="00444418"/>
    <w:rsid w:val="00456FCC"/>
    <w:rsid w:val="00470D25"/>
    <w:rsid w:val="00482547"/>
    <w:rsid w:val="00484B1F"/>
    <w:rsid w:val="004852D1"/>
    <w:rsid w:val="004A499C"/>
    <w:rsid w:val="004B4F36"/>
    <w:rsid w:val="004B7ABA"/>
    <w:rsid w:val="004C04FE"/>
    <w:rsid w:val="004C413C"/>
    <w:rsid w:val="004D2A0F"/>
    <w:rsid w:val="004D46BC"/>
    <w:rsid w:val="004D61F5"/>
    <w:rsid w:val="004D6DB2"/>
    <w:rsid w:val="004D7261"/>
    <w:rsid w:val="004D7342"/>
    <w:rsid w:val="004E6112"/>
    <w:rsid w:val="00500702"/>
    <w:rsid w:val="00511E65"/>
    <w:rsid w:val="00513873"/>
    <w:rsid w:val="005277EA"/>
    <w:rsid w:val="0053154E"/>
    <w:rsid w:val="00540114"/>
    <w:rsid w:val="00544B0E"/>
    <w:rsid w:val="00546463"/>
    <w:rsid w:val="00553DFB"/>
    <w:rsid w:val="005654CE"/>
    <w:rsid w:val="00586F27"/>
    <w:rsid w:val="00591383"/>
    <w:rsid w:val="00596493"/>
    <w:rsid w:val="005B3101"/>
    <w:rsid w:val="005C0C08"/>
    <w:rsid w:val="005C32D1"/>
    <w:rsid w:val="005C4935"/>
    <w:rsid w:val="005C4D0F"/>
    <w:rsid w:val="005D32D2"/>
    <w:rsid w:val="005D56AA"/>
    <w:rsid w:val="005E6230"/>
    <w:rsid w:val="006122C9"/>
    <w:rsid w:val="0063359C"/>
    <w:rsid w:val="006345F3"/>
    <w:rsid w:val="006416B6"/>
    <w:rsid w:val="006452C4"/>
    <w:rsid w:val="006454E4"/>
    <w:rsid w:val="00645EA1"/>
    <w:rsid w:val="006467F1"/>
    <w:rsid w:val="00652A31"/>
    <w:rsid w:val="00661DD7"/>
    <w:rsid w:val="00663BC4"/>
    <w:rsid w:val="0067124A"/>
    <w:rsid w:val="00672630"/>
    <w:rsid w:val="00672C4A"/>
    <w:rsid w:val="0068553B"/>
    <w:rsid w:val="006A04B7"/>
    <w:rsid w:val="006D33CD"/>
    <w:rsid w:val="006D568B"/>
    <w:rsid w:val="006E0C46"/>
    <w:rsid w:val="006F00B2"/>
    <w:rsid w:val="00716217"/>
    <w:rsid w:val="00717961"/>
    <w:rsid w:val="00723176"/>
    <w:rsid w:val="00744AC1"/>
    <w:rsid w:val="00750650"/>
    <w:rsid w:val="00750E3F"/>
    <w:rsid w:val="00750EF9"/>
    <w:rsid w:val="007660D6"/>
    <w:rsid w:val="00767078"/>
    <w:rsid w:val="00773C97"/>
    <w:rsid w:val="00782736"/>
    <w:rsid w:val="007868D8"/>
    <w:rsid w:val="00795D1A"/>
    <w:rsid w:val="007A581D"/>
    <w:rsid w:val="007B2970"/>
    <w:rsid w:val="007D5F4D"/>
    <w:rsid w:val="007D7C6B"/>
    <w:rsid w:val="007E0CA5"/>
    <w:rsid w:val="007E3373"/>
    <w:rsid w:val="007E624A"/>
    <w:rsid w:val="007F480D"/>
    <w:rsid w:val="008047BF"/>
    <w:rsid w:val="00804835"/>
    <w:rsid w:val="00804A11"/>
    <w:rsid w:val="00804EBA"/>
    <w:rsid w:val="00804FE4"/>
    <w:rsid w:val="00822804"/>
    <w:rsid w:val="00827A69"/>
    <w:rsid w:val="0083711C"/>
    <w:rsid w:val="00844272"/>
    <w:rsid w:val="00847D62"/>
    <w:rsid w:val="008501CD"/>
    <w:rsid w:val="0085424E"/>
    <w:rsid w:val="00862645"/>
    <w:rsid w:val="008643DD"/>
    <w:rsid w:val="0086457A"/>
    <w:rsid w:val="008749DD"/>
    <w:rsid w:val="008818CE"/>
    <w:rsid w:val="00881AF4"/>
    <w:rsid w:val="0088514D"/>
    <w:rsid w:val="008974B9"/>
    <w:rsid w:val="008A1A04"/>
    <w:rsid w:val="008A3D0B"/>
    <w:rsid w:val="008B4E11"/>
    <w:rsid w:val="008C1C04"/>
    <w:rsid w:val="008C4084"/>
    <w:rsid w:val="008C4CDB"/>
    <w:rsid w:val="008D5307"/>
    <w:rsid w:val="008E10C1"/>
    <w:rsid w:val="008E1466"/>
    <w:rsid w:val="008E147B"/>
    <w:rsid w:val="008F056E"/>
    <w:rsid w:val="008F5195"/>
    <w:rsid w:val="00900080"/>
    <w:rsid w:val="00901997"/>
    <w:rsid w:val="00912478"/>
    <w:rsid w:val="00923289"/>
    <w:rsid w:val="00923353"/>
    <w:rsid w:val="00924DC4"/>
    <w:rsid w:val="009344DB"/>
    <w:rsid w:val="00934D6E"/>
    <w:rsid w:val="00940949"/>
    <w:rsid w:val="00957D0E"/>
    <w:rsid w:val="00964E16"/>
    <w:rsid w:val="00967034"/>
    <w:rsid w:val="00974FA8"/>
    <w:rsid w:val="009A1915"/>
    <w:rsid w:val="009B63B0"/>
    <w:rsid w:val="009C4A94"/>
    <w:rsid w:val="009C7A84"/>
    <w:rsid w:val="009D001D"/>
    <w:rsid w:val="009D6457"/>
    <w:rsid w:val="009F0801"/>
    <w:rsid w:val="009F0834"/>
    <w:rsid w:val="00A226B5"/>
    <w:rsid w:val="00A26899"/>
    <w:rsid w:val="00A32E76"/>
    <w:rsid w:val="00A37E87"/>
    <w:rsid w:val="00A43247"/>
    <w:rsid w:val="00A457CB"/>
    <w:rsid w:val="00A6479C"/>
    <w:rsid w:val="00A647DF"/>
    <w:rsid w:val="00A866FB"/>
    <w:rsid w:val="00AA19A2"/>
    <w:rsid w:val="00AC1C9F"/>
    <w:rsid w:val="00AD20D5"/>
    <w:rsid w:val="00AD331D"/>
    <w:rsid w:val="00AE3E38"/>
    <w:rsid w:val="00AE5E70"/>
    <w:rsid w:val="00AE6640"/>
    <w:rsid w:val="00AF7290"/>
    <w:rsid w:val="00AF7D83"/>
    <w:rsid w:val="00B0225A"/>
    <w:rsid w:val="00B111B5"/>
    <w:rsid w:val="00B11746"/>
    <w:rsid w:val="00B2092A"/>
    <w:rsid w:val="00B32EC0"/>
    <w:rsid w:val="00B37584"/>
    <w:rsid w:val="00B533F4"/>
    <w:rsid w:val="00B55ECB"/>
    <w:rsid w:val="00B60B7D"/>
    <w:rsid w:val="00B76566"/>
    <w:rsid w:val="00B90E10"/>
    <w:rsid w:val="00B974A0"/>
    <w:rsid w:val="00BA1A74"/>
    <w:rsid w:val="00BB1F97"/>
    <w:rsid w:val="00BC5A91"/>
    <w:rsid w:val="00BC6BD0"/>
    <w:rsid w:val="00BD48DD"/>
    <w:rsid w:val="00BD7D65"/>
    <w:rsid w:val="00BE4238"/>
    <w:rsid w:val="00BF53B0"/>
    <w:rsid w:val="00BF691A"/>
    <w:rsid w:val="00C018BB"/>
    <w:rsid w:val="00C05524"/>
    <w:rsid w:val="00C15B33"/>
    <w:rsid w:val="00C26E2C"/>
    <w:rsid w:val="00C27E30"/>
    <w:rsid w:val="00C30E45"/>
    <w:rsid w:val="00C35852"/>
    <w:rsid w:val="00C41AEF"/>
    <w:rsid w:val="00C42E94"/>
    <w:rsid w:val="00C47D05"/>
    <w:rsid w:val="00C50C0A"/>
    <w:rsid w:val="00C52425"/>
    <w:rsid w:val="00C70D80"/>
    <w:rsid w:val="00C77DCF"/>
    <w:rsid w:val="00C8189C"/>
    <w:rsid w:val="00C908C0"/>
    <w:rsid w:val="00C94C67"/>
    <w:rsid w:val="00CA52CA"/>
    <w:rsid w:val="00CA721F"/>
    <w:rsid w:val="00CB1511"/>
    <w:rsid w:val="00CB312A"/>
    <w:rsid w:val="00CB3E33"/>
    <w:rsid w:val="00CB5A7C"/>
    <w:rsid w:val="00CC2151"/>
    <w:rsid w:val="00CC7B14"/>
    <w:rsid w:val="00CD35F2"/>
    <w:rsid w:val="00CD4709"/>
    <w:rsid w:val="00CE150E"/>
    <w:rsid w:val="00CE784C"/>
    <w:rsid w:val="00CF4F4B"/>
    <w:rsid w:val="00D018F5"/>
    <w:rsid w:val="00D053F8"/>
    <w:rsid w:val="00D146CF"/>
    <w:rsid w:val="00D211A7"/>
    <w:rsid w:val="00D266A0"/>
    <w:rsid w:val="00D3623B"/>
    <w:rsid w:val="00D4164B"/>
    <w:rsid w:val="00D44EC6"/>
    <w:rsid w:val="00D52D79"/>
    <w:rsid w:val="00D533C7"/>
    <w:rsid w:val="00D60CD8"/>
    <w:rsid w:val="00D61856"/>
    <w:rsid w:val="00D64CBB"/>
    <w:rsid w:val="00D65D66"/>
    <w:rsid w:val="00D7349E"/>
    <w:rsid w:val="00D7411D"/>
    <w:rsid w:val="00D7552F"/>
    <w:rsid w:val="00D8002A"/>
    <w:rsid w:val="00D84B1E"/>
    <w:rsid w:val="00D8547C"/>
    <w:rsid w:val="00D92A76"/>
    <w:rsid w:val="00DA2282"/>
    <w:rsid w:val="00DA4782"/>
    <w:rsid w:val="00DA4CED"/>
    <w:rsid w:val="00DB7582"/>
    <w:rsid w:val="00DC596E"/>
    <w:rsid w:val="00DC7344"/>
    <w:rsid w:val="00DD1FBA"/>
    <w:rsid w:val="00DD4743"/>
    <w:rsid w:val="00DE0146"/>
    <w:rsid w:val="00DE5244"/>
    <w:rsid w:val="00E006FA"/>
    <w:rsid w:val="00E00C40"/>
    <w:rsid w:val="00E062D7"/>
    <w:rsid w:val="00E14F5E"/>
    <w:rsid w:val="00E15743"/>
    <w:rsid w:val="00E30049"/>
    <w:rsid w:val="00E3328B"/>
    <w:rsid w:val="00E33776"/>
    <w:rsid w:val="00E368B1"/>
    <w:rsid w:val="00E5390C"/>
    <w:rsid w:val="00E63BDC"/>
    <w:rsid w:val="00E677AB"/>
    <w:rsid w:val="00E750E7"/>
    <w:rsid w:val="00EA2A7A"/>
    <w:rsid w:val="00EA7C74"/>
    <w:rsid w:val="00EB036D"/>
    <w:rsid w:val="00EB3F78"/>
    <w:rsid w:val="00ED22B5"/>
    <w:rsid w:val="00ED2C89"/>
    <w:rsid w:val="00ED6A72"/>
    <w:rsid w:val="00EE38F7"/>
    <w:rsid w:val="00EF1629"/>
    <w:rsid w:val="00EF60BD"/>
    <w:rsid w:val="00F03A11"/>
    <w:rsid w:val="00F0733A"/>
    <w:rsid w:val="00F13182"/>
    <w:rsid w:val="00F1563B"/>
    <w:rsid w:val="00F167F9"/>
    <w:rsid w:val="00F60C88"/>
    <w:rsid w:val="00F63288"/>
    <w:rsid w:val="00F71727"/>
    <w:rsid w:val="00F759D9"/>
    <w:rsid w:val="00F807BF"/>
    <w:rsid w:val="00FA4375"/>
    <w:rsid w:val="00FB64A1"/>
    <w:rsid w:val="00FC72A4"/>
    <w:rsid w:val="00FD0EE9"/>
    <w:rsid w:val="00FD33DF"/>
    <w:rsid w:val="00FD59AB"/>
    <w:rsid w:val="00FE2829"/>
    <w:rsid w:val="00FE3CAD"/>
    <w:rsid w:val="00FF4587"/>
    <w:rsid w:val="00FF5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B476C6-E198-48EB-B9FB-FE975F50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2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217"/>
    <w:pPr>
      <w:tabs>
        <w:tab w:val="center" w:pos="4677"/>
        <w:tab w:val="right" w:pos="9355"/>
      </w:tabs>
    </w:pPr>
  </w:style>
  <w:style w:type="character" w:customStyle="1" w:styleId="a4">
    <w:name w:val="Верхний колонтитул Знак"/>
    <w:basedOn w:val="a0"/>
    <w:link w:val="a3"/>
    <w:uiPriority w:val="99"/>
    <w:rsid w:val="0071621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16217"/>
    <w:pPr>
      <w:tabs>
        <w:tab w:val="center" w:pos="4677"/>
        <w:tab w:val="right" w:pos="9355"/>
      </w:tabs>
    </w:pPr>
  </w:style>
  <w:style w:type="character" w:customStyle="1" w:styleId="a6">
    <w:name w:val="Нижний колонтитул Знак"/>
    <w:basedOn w:val="a0"/>
    <w:link w:val="a5"/>
    <w:uiPriority w:val="99"/>
    <w:rsid w:val="00716217"/>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E2706"/>
    <w:rPr>
      <w:rFonts w:ascii="Tahoma" w:hAnsi="Tahoma" w:cs="Tahoma"/>
      <w:sz w:val="16"/>
      <w:szCs w:val="16"/>
    </w:rPr>
  </w:style>
  <w:style w:type="character" w:customStyle="1" w:styleId="a8">
    <w:name w:val="Текст выноски Знак"/>
    <w:basedOn w:val="a0"/>
    <w:link w:val="a7"/>
    <w:uiPriority w:val="99"/>
    <w:semiHidden/>
    <w:rsid w:val="003E2706"/>
    <w:rPr>
      <w:rFonts w:ascii="Tahoma" w:eastAsia="Times New Roman" w:hAnsi="Tahoma" w:cs="Tahoma"/>
      <w:sz w:val="16"/>
      <w:szCs w:val="16"/>
      <w:lang w:eastAsia="ru-RU"/>
    </w:rPr>
  </w:style>
  <w:style w:type="table" w:styleId="a9">
    <w:name w:val="Table Grid"/>
    <w:basedOn w:val="a1"/>
    <w:uiPriority w:val="39"/>
    <w:rsid w:val="000005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rsid w:val="00B37584"/>
    <w:pPr>
      <w:ind w:firstLine="709"/>
      <w:jc w:val="both"/>
    </w:pPr>
  </w:style>
  <w:style w:type="character" w:customStyle="1" w:styleId="ab">
    <w:name w:val="Основной текст с отступом Знак"/>
    <w:basedOn w:val="a0"/>
    <w:link w:val="aa"/>
    <w:rsid w:val="00B37584"/>
    <w:rPr>
      <w:rFonts w:ascii="Times New Roman" w:eastAsia="Times New Roman" w:hAnsi="Times New Roman" w:cs="Times New Roman"/>
      <w:sz w:val="24"/>
      <w:szCs w:val="24"/>
      <w:lang w:eastAsia="ru-RU"/>
    </w:rPr>
  </w:style>
  <w:style w:type="character" w:styleId="ac">
    <w:name w:val="Hyperlink"/>
    <w:rsid w:val="00B375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18080">
      <w:bodyDiv w:val="1"/>
      <w:marLeft w:val="0"/>
      <w:marRight w:val="0"/>
      <w:marTop w:val="0"/>
      <w:marBottom w:val="0"/>
      <w:divBdr>
        <w:top w:val="none" w:sz="0" w:space="0" w:color="auto"/>
        <w:left w:val="none" w:sz="0" w:space="0" w:color="auto"/>
        <w:bottom w:val="none" w:sz="0" w:space="0" w:color="auto"/>
        <w:right w:val="none" w:sz="0" w:space="0" w:color="auto"/>
      </w:divBdr>
    </w:div>
    <w:div w:id="554976275">
      <w:bodyDiv w:val="1"/>
      <w:marLeft w:val="0"/>
      <w:marRight w:val="0"/>
      <w:marTop w:val="0"/>
      <w:marBottom w:val="0"/>
      <w:divBdr>
        <w:top w:val="none" w:sz="0" w:space="0" w:color="auto"/>
        <w:left w:val="none" w:sz="0" w:space="0" w:color="auto"/>
        <w:bottom w:val="none" w:sz="0" w:space="0" w:color="auto"/>
        <w:right w:val="none" w:sz="0" w:space="0" w:color="auto"/>
      </w:divBdr>
    </w:div>
    <w:div w:id="866286503">
      <w:bodyDiv w:val="1"/>
      <w:marLeft w:val="0"/>
      <w:marRight w:val="0"/>
      <w:marTop w:val="0"/>
      <w:marBottom w:val="0"/>
      <w:divBdr>
        <w:top w:val="none" w:sz="0" w:space="0" w:color="auto"/>
        <w:left w:val="none" w:sz="0" w:space="0" w:color="auto"/>
        <w:bottom w:val="none" w:sz="0" w:space="0" w:color="auto"/>
        <w:right w:val="none" w:sz="0" w:space="0" w:color="auto"/>
      </w:divBdr>
    </w:div>
    <w:div w:id="1256094299">
      <w:bodyDiv w:val="1"/>
      <w:marLeft w:val="0"/>
      <w:marRight w:val="0"/>
      <w:marTop w:val="0"/>
      <w:marBottom w:val="0"/>
      <w:divBdr>
        <w:top w:val="none" w:sz="0" w:space="0" w:color="auto"/>
        <w:left w:val="none" w:sz="0" w:space="0" w:color="auto"/>
        <w:bottom w:val="none" w:sz="0" w:space="0" w:color="auto"/>
        <w:right w:val="none" w:sz="0" w:space="0" w:color="auto"/>
      </w:divBdr>
    </w:div>
    <w:div w:id="1375688728">
      <w:bodyDiv w:val="1"/>
      <w:marLeft w:val="0"/>
      <w:marRight w:val="0"/>
      <w:marTop w:val="0"/>
      <w:marBottom w:val="0"/>
      <w:divBdr>
        <w:top w:val="none" w:sz="0" w:space="0" w:color="auto"/>
        <w:left w:val="none" w:sz="0" w:space="0" w:color="auto"/>
        <w:bottom w:val="none" w:sz="0" w:space="0" w:color="auto"/>
        <w:right w:val="none" w:sz="0" w:space="0" w:color="auto"/>
      </w:divBdr>
    </w:div>
    <w:div w:id="1554002773">
      <w:bodyDiv w:val="1"/>
      <w:marLeft w:val="0"/>
      <w:marRight w:val="0"/>
      <w:marTop w:val="0"/>
      <w:marBottom w:val="0"/>
      <w:divBdr>
        <w:top w:val="none" w:sz="0" w:space="0" w:color="auto"/>
        <w:left w:val="none" w:sz="0" w:space="0" w:color="auto"/>
        <w:bottom w:val="none" w:sz="0" w:space="0" w:color="auto"/>
        <w:right w:val="none" w:sz="0" w:space="0" w:color="auto"/>
      </w:divBdr>
    </w:div>
    <w:div w:id="1950962956">
      <w:bodyDiv w:val="1"/>
      <w:marLeft w:val="0"/>
      <w:marRight w:val="0"/>
      <w:marTop w:val="0"/>
      <w:marBottom w:val="0"/>
      <w:divBdr>
        <w:top w:val="none" w:sz="0" w:space="0" w:color="auto"/>
        <w:left w:val="none" w:sz="0" w:space="0" w:color="auto"/>
        <w:bottom w:val="none" w:sz="0" w:space="0" w:color="auto"/>
        <w:right w:val="none" w:sz="0" w:space="0" w:color="auto"/>
      </w:divBdr>
    </w:div>
    <w:div w:id="1969555122">
      <w:bodyDiv w:val="1"/>
      <w:marLeft w:val="0"/>
      <w:marRight w:val="0"/>
      <w:marTop w:val="0"/>
      <w:marBottom w:val="0"/>
      <w:divBdr>
        <w:top w:val="none" w:sz="0" w:space="0" w:color="auto"/>
        <w:left w:val="none" w:sz="0" w:space="0" w:color="auto"/>
        <w:bottom w:val="none" w:sz="0" w:space="0" w:color="auto"/>
        <w:right w:val="none" w:sz="0" w:space="0" w:color="auto"/>
      </w:divBdr>
    </w:div>
    <w:div w:id="203125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CBC48-1D9B-4178-ACB1-3627622D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22</Pages>
  <Words>7956</Words>
  <Characters>45352</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Байтимирова Елена Николаевна</dc:creator>
  <cp:keywords/>
  <dc:description/>
  <cp:lastModifiedBy>Науширванов Руслан Фратович</cp:lastModifiedBy>
  <cp:revision>33</cp:revision>
  <cp:lastPrinted>2019-11-13T12:35:00Z</cp:lastPrinted>
  <dcterms:created xsi:type="dcterms:W3CDTF">2019-10-21T07:28:00Z</dcterms:created>
  <dcterms:modified xsi:type="dcterms:W3CDTF">2019-12-09T10:05:00Z</dcterms:modified>
</cp:coreProperties>
</file>